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92" w:rsidRDefault="00A62C5D" w:rsidP="00A62C5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Инвестиционный проект </w:t>
      </w:r>
      <w:r w:rsidR="008D0074">
        <w:rPr>
          <w:rFonts w:ascii="Times New Roman" w:hAnsi="Times New Roman" w:cs="Times New Roman"/>
          <w:sz w:val="30"/>
          <w:szCs w:val="30"/>
        </w:rPr>
        <w:t>”Организация форелевого и прудового хозяйства по выращиванию и переработке рыбы в Сенненском районе Витебской области“</w:t>
      </w:r>
      <w:bookmarkStart w:id="0" w:name="_GoBack"/>
      <w:bookmarkEnd w:id="0"/>
    </w:p>
    <w:p w:rsidR="00352018" w:rsidRDefault="00BB7BF0" w:rsidP="00A62C5D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 проекта</w:t>
      </w:r>
      <w:r w:rsidR="00A62C5D">
        <w:rPr>
          <w:rFonts w:ascii="Times New Roman" w:hAnsi="Times New Roman" w:cs="Times New Roman"/>
          <w:sz w:val="30"/>
          <w:szCs w:val="30"/>
        </w:rPr>
        <w:t>:</w:t>
      </w:r>
      <w:r w:rsidR="00352018">
        <w:rPr>
          <w:rFonts w:ascii="Times New Roman" w:hAnsi="Times New Roman" w:cs="Times New Roman"/>
          <w:sz w:val="30"/>
          <w:szCs w:val="30"/>
        </w:rPr>
        <w:t xml:space="preserve"> восстановление и увеличение объема производства рыбы на базе </w:t>
      </w:r>
      <w:r w:rsidR="00A62C5D" w:rsidRPr="00352018">
        <w:rPr>
          <w:rFonts w:ascii="Times New Roman" w:hAnsi="Times New Roman" w:cs="Times New Roman"/>
          <w:sz w:val="30"/>
          <w:szCs w:val="30"/>
        </w:rPr>
        <w:t>прудово</w:t>
      </w:r>
      <w:r w:rsidR="00352018">
        <w:rPr>
          <w:rFonts w:ascii="Times New Roman" w:hAnsi="Times New Roman" w:cs="Times New Roman"/>
          <w:sz w:val="30"/>
          <w:szCs w:val="30"/>
        </w:rPr>
        <w:t>го</w:t>
      </w:r>
      <w:r w:rsidR="00A62C5D" w:rsidRPr="00352018">
        <w:rPr>
          <w:rFonts w:ascii="Times New Roman" w:hAnsi="Times New Roman" w:cs="Times New Roman"/>
          <w:sz w:val="30"/>
          <w:szCs w:val="30"/>
        </w:rPr>
        <w:t xml:space="preserve"> комплекс</w:t>
      </w:r>
      <w:r w:rsidR="00352018">
        <w:rPr>
          <w:rFonts w:ascii="Times New Roman" w:hAnsi="Times New Roman" w:cs="Times New Roman"/>
          <w:sz w:val="30"/>
          <w:szCs w:val="30"/>
        </w:rPr>
        <w:t>а</w:t>
      </w:r>
      <w:r w:rsidR="00A62C5D" w:rsidRPr="00352018">
        <w:rPr>
          <w:rFonts w:ascii="Times New Roman" w:hAnsi="Times New Roman" w:cs="Times New Roman"/>
          <w:sz w:val="30"/>
          <w:szCs w:val="30"/>
        </w:rPr>
        <w:t xml:space="preserve"> ”Богушевский“</w:t>
      </w:r>
      <w:r w:rsidR="00352018">
        <w:rPr>
          <w:rFonts w:ascii="Times New Roman" w:hAnsi="Times New Roman" w:cs="Times New Roman"/>
          <w:sz w:val="30"/>
          <w:szCs w:val="30"/>
        </w:rPr>
        <w:t>.</w:t>
      </w:r>
    </w:p>
    <w:p w:rsidR="00776A0E" w:rsidRDefault="00352018" w:rsidP="00776A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76A0E">
        <w:rPr>
          <w:rFonts w:ascii="Times New Roman" w:hAnsi="Times New Roman" w:cs="Times New Roman"/>
          <w:sz w:val="30"/>
          <w:szCs w:val="30"/>
        </w:rPr>
        <w:t xml:space="preserve">Задачи проекта: </w:t>
      </w:r>
    </w:p>
    <w:p w:rsidR="00CF4CA9" w:rsidRDefault="00CF4CA9" w:rsidP="00776A0E">
      <w:pPr>
        <w:pStyle w:val="a3"/>
        <w:numPr>
          <w:ilvl w:val="0"/>
          <w:numId w:val="2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привлечение инвестиций в экономику района;</w:t>
      </w:r>
    </w:p>
    <w:p w:rsidR="00CF4CA9" w:rsidRDefault="00CF4CA9" w:rsidP="00776A0E">
      <w:pPr>
        <w:pStyle w:val="a3"/>
        <w:numPr>
          <w:ilvl w:val="0"/>
          <w:numId w:val="2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создание новых рабочих мест;</w:t>
      </w:r>
    </w:p>
    <w:p w:rsidR="00CF4CA9" w:rsidRDefault="00CF4CA9" w:rsidP="00776A0E">
      <w:pPr>
        <w:pStyle w:val="a3"/>
        <w:numPr>
          <w:ilvl w:val="0"/>
          <w:numId w:val="2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рост налоговых поступлений;</w:t>
      </w:r>
    </w:p>
    <w:p w:rsidR="00352018" w:rsidRDefault="00352018" w:rsidP="00776A0E">
      <w:pPr>
        <w:pStyle w:val="a3"/>
        <w:numPr>
          <w:ilvl w:val="0"/>
          <w:numId w:val="2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30"/>
          <w:szCs w:val="30"/>
        </w:rPr>
      </w:pPr>
      <w:r w:rsidRPr="00776A0E">
        <w:rPr>
          <w:rFonts w:ascii="Times New Roman" w:hAnsi="Times New Roman" w:cs="Times New Roman"/>
          <w:sz w:val="30"/>
          <w:szCs w:val="30"/>
        </w:rPr>
        <w:t>обеспечение стабильного снабжения потребителей высококачественной рыбной продукцией;</w:t>
      </w:r>
    </w:p>
    <w:p w:rsidR="00352018" w:rsidRDefault="00352018" w:rsidP="00776A0E">
      <w:pPr>
        <w:pStyle w:val="a3"/>
        <w:numPr>
          <w:ilvl w:val="0"/>
          <w:numId w:val="2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30"/>
          <w:szCs w:val="30"/>
        </w:rPr>
      </w:pPr>
      <w:r w:rsidRPr="00776A0E">
        <w:rPr>
          <w:rFonts w:ascii="Times New Roman" w:hAnsi="Times New Roman" w:cs="Times New Roman"/>
          <w:sz w:val="30"/>
          <w:szCs w:val="30"/>
        </w:rPr>
        <w:t>поставка рыбы на экспорт</w:t>
      </w:r>
      <w:r w:rsidR="00CF4CA9">
        <w:rPr>
          <w:rFonts w:ascii="Times New Roman" w:hAnsi="Times New Roman" w:cs="Times New Roman"/>
          <w:sz w:val="30"/>
          <w:szCs w:val="30"/>
        </w:rPr>
        <w:t>.</w:t>
      </w:r>
    </w:p>
    <w:p w:rsidR="00A62C5D" w:rsidRDefault="00A62C5D" w:rsidP="00A62C5D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расположения: Витебская область, Сенненский район, вблизи н.п. Родное Село.</w:t>
      </w:r>
    </w:p>
    <w:p w:rsidR="00CF4CA9" w:rsidRPr="00CC4001" w:rsidRDefault="00CF4CA9" w:rsidP="00CF4CA9">
      <w:pPr>
        <w:pStyle w:val="a3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30"/>
          <w:szCs w:val="30"/>
        </w:rPr>
      </w:pPr>
      <w:r w:rsidRPr="00CC4001">
        <w:rPr>
          <w:rFonts w:ascii="Times New Roman" w:hAnsi="Times New Roman" w:cs="Times New Roman"/>
          <w:sz w:val="30"/>
          <w:szCs w:val="30"/>
        </w:rPr>
        <w:t>Возможные формы участия инвестора: совместное предприяти</w:t>
      </w:r>
      <w:r>
        <w:rPr>
          <w:rFonts w:ascii="Times New Roman" w:hAnsi="Times New Roman" w:cs="Times New Roman"/>
          <w:sz w:val="30"/>
          <w:szCs w:val="30"/>
        </w:rPr>
        <w:t>е,</w:t>
      </w:r>
      <w:r w:rsidRPr="00CC4001">
        <w:rPr>
          <w:rFonts w:ascii="Times New Roman" w:hAnsi="Times New Roman" w:cs="Times New Roman"/>
          <w:sz w:val="30"/>
          <w:szCs w:val="30"/>
        </w:rPr>
        <w:t xml:space="preserve"> приобретение имеющегося прудового комплекса.</w:t>
      </w:r>
    </w:p>
    <w:p w:rsidR="00CF4CA9" w:rsidRPr="00CC4001" w:rsidRDefault="00CF4CA9" w:rsidP="00CF4CA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30"/>
          <w:szCs w:val="30"/>
        </w:rPr>
      </w:pPr>
      <w:r w:rsidRPr="00CC4001">
        <w:rPr>
          <w:rFonts w:ascii="Times New Roman" w:hAnsi="Times New Roman" w:cs="Times New Roman"/>
          <w:sz w:val="30"/>
          <w:szCs w:val="30"/>
        </w:rPr>
        <w:t>Ожидаемый вклад инвестора: от 5,5 млн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C4001">
        <w:rPr>
          <w:rFonts w:ascii="Times New Roman" w:hAnsi="Times New Roman" w:cs="Times New Roman"/>
          <w:sz w:val="30"/>
          <w:szCs w:val="30"/>
        </w:rPr>
        <w:t xml:space="preserve"> белорусских рублей (от 2,5 млн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C4001">
        <w:rPr>
          <w:rFonts w:ascii="Times New Roman" w:hAnsi="Times New Roman" w:cs="Times New Roman"/>
          <w:sz w:val="30"/>
          <w:szCs w:val="30"/>
        </w:rPr>
        <w:t xml:space="preserve"> долларов США, от 2,3 млн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C4001">
        <w:rPr>
          <w:rFonts w:ascii="Times New Roman" w:hAnsi="Times New Roman" w:cs="Times New Roman"/>
          <w:sz w:val="30"/>
          <w:szCs w:val="30"/>
        </w:rPr>
        <w:t xml:space="preserve"> евро).</w:t>
      </w:r>
    </w:p>
    <w:p w:rsidR="00CF4CA9" w:rsidRPr="00CC4001" w:rsidRDefault="00CF4CA9" w:rsidP="00CF4C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 окупаемости: 4 года</w:t>
      </w:r>
      <w:r w:rsidR="00597094">
        <w:rPr>
          <w:rFonts w:ascii="Times New Roman" w:hAnsi="Times New Roman" w:cs="Times New Roman"/>
          <w:sz w:val="30"/>
          <w:szCs w:val="30"/>
        </w:rPr>
        <w:t>.</w:t>
      </w:r>
    </w:p>
    <w:p w:rsidR="00A62C5D" w:rsidRDefault="00A62C5D" w:rsidP="00A62C5D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Площадь комплекса: общая площадь комплекса 100 га., площадь всех прудов – 62 га.</w:t>
      </w:r>
    </w:p>
    <w:p w:rsidR="00A62C5D" w:rsidRDefault="00A62C5D" w:rsidP="00A62C5D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Номенклатура выращиваемой аквакультуры: </w:t>
      </w:r>
      <w:r w:rsidR="00C05A91">
        <w:rPr>
          <w:rFonts w:ascii="Times New Roman" w:hAnsi="Times New Roman" w:cs="Times New Roman"/>
          <w:sz w:val="30"/>
          <w:szCs w:val="30"/>
        </w:rPr>
        <w:t xml:space="preserve">радужная </w:t>
      </w:r>
      <w:r>
        <w:rPr>
          <w:rFonts w:ascii="Times New Roman" w:hAnsi="Times New Roman" w:cs="Times New Roman"/>
          <w:sz w:val="30"/>
          <w:szCs w:val="30"/>
        </w:rPr>
        <w:t>форель, карп, толстолобик, белый амур.</w:t>
      </w:r>
    </w:p>
    <w:p w:rsidR="00A62C5D" w:rsidRDefault="00A62C5D" w:rsidP="00A62C5D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Производительность, тонн/год: выход товарной форели – </w:t>
      </w:r>
      <w:r w:rsidR="00C05A91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0 тонн, карпа – 30 тонн, белого амура – 3 тонны, толстолобика – 3 тонны.</w:t>
      </w:r>
    </w:p>
    <w:p w:rsidR="00CF4CA9" w:rsidRDefault="00CF4CA9" w:rsidP="00CF4CA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Система сообщения прудов: пруды расположены двумя системами – левобережной и правобережной. Большим преимуществом Богушевского прудового хозяйства является то, что пруды сообщаются между собой без внешнего источника энергии, а за счет разности высот, установленной в системе.</w:t>
      </w:r>
    </w:p>
    <w:p w:rsidR="00CF4CA9" w:rsidRPr="00CC4001" w:rsidRDefault="00CF4CA9" w:rsidP="00CF4CA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30"/>
          <w:szCs w:val="30"/>
        </w:rPr>
      </w:pPr>
      <w:r w:rsidRPr="00CC4001">
        <w:rPr>
          <w:rFonts w:ascii="Times New Roman" w:hAnsi="Times New Roman" w:cs="Times New Roman"/>
          <w:sz w:val="30"/>
          <w:szCs w:val="30"/>
        </w:rPr>
        <w:t xml:space="preserve">Преимущества проекта: </w:t>
      </w:r>
    </w:p>
    <w:p w:rsidR="00CF4CA9" w:rsidRPr="00CC4001" w:rsidRDefault="00CF4CA9" w:rsidP="00CF4CA9">
      <w:pPr>
        <w:pStyle w:val="a3"/>
        <w:numPr>
          <w:ilvl w:val="0"/>
          <w:numId w:val="3"/>
        </w:numPr>
        <w:spacing w:after="0" w:line="240" w:lineRule="auto"/>
        <w:ind w:left="1560"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C4001">
        <w:rPr>
          <w:rFonts w:ascii="Times New Roman" w:hAnsi="Times New Roman" w:cs="Times New Roman"/>
          <w:color w:val="000000"/>
          <w:sz w:val="30"/>
          <w:szCs w:val="30"/>
        </w:rPr>
        <w:t>для выращивания рыб не требуется большого количества корма для роста и развития. Будучи холоднокровными животными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CC4001">
        <w:rPr>
          <w:rFonts w:ascii="Times New Roman" w:hAnsi="Times New Roman" w:cs="Times New Roman"/>
          <w:color w:val="000000"/>
          <w:sz w:val="30"/>
          <w:szCs w:val="30"/>
        </w:rPr>
        <w:t xml:space="preserve"> они расходую</w:t>
      </w:r>
      <w:r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CC4001">
        <w:rPr>
          <w:rFonts w:ascii="Times New Roman" w:hAnsi="Times New Roman" w:cs="Times New Roman"/>
          <w:color w:val="000000"/>
          <w:sz w:val="30"/>
          <w:szCs w:val="30"/>
        </w:rPr>
        <w:t xml:space="preserve"> пищу в основном на рост, обновление тканей и метаболизм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CF4CA9" w:rsidRPr="00CC4001" w:rsidRDefault="00CF4CA9" w:rsidP="00CF4CA9">
      <w:pPr>
        <w:pStyle w:val="a3"/>
        <w:numPr>
          <w:ilvl w:val="0"/>
          <w:numId w:val="3"/>
        </w:numPr>
        <w:spacing w:after="0" w:line="240" w:lineRule="auto"/>
        <w:ind w:left="1560"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C4001">
        <w:rPr>
          <w:rFonts w:ascii="Times New Roman" w:hAnsi="Times New Roman" w:cs="Times New Roman"/>
          <w:color w:val="000000"/>
          <w:sz w:val="30"/>
          <w:szCs w:val="30"/>
        </w:rPr>
        <w:t>высокая плодовитость рыб, так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CC4001">
        <w:rPr>
          <w:rFonts w:ascii="Times New Roman" w:hAnsi="Times New Roman" w:cs="Times New Roman"/>
          <w:color w:val="000000"/>
          <w:sz w:val="30"/>
          <w:szCs w:val="30"/>
        </w:rPr>
        <w:t xml:space="preserve"> от одной самки карпа получают 1 млн. и более икринок, из которых можно вырастить от 60 до 80 тонн товарной рыбы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CF4CA9" w:rsidRPr="00CC4001" w:rsidRDefault="00CF4CA9" w:rsidP="00CF4CA9">
      <w:pPr>
        <w:pStyle w:val="a3"/>
        <w:numPr>
          <w:ilvl w:val="0"/>
          <w:numId w:val="3"/>
        </w:numPr>
        <w:spacing w:after="0" w:line="240" w:lineRule="auto"/>
        <w:ind w:left="1560"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C4001">
        <w:rPr>
          <w:rFonts w:ascii="Times New Roman" w:hAnsi="Times New Roman" w:cs="Times New Roman"/>
          <w:color w:val="000000"/>
          <w:sz w:val="30"/>
          <w:szCs w:val="30"/>
        </w:rPr>
        <w:t xml:space="preserve">низкие затраты топлива и электроэнергии при культивировании рыб, особенно в прудовых хозяйствах. </w:t>
      </w:r>
      <w:r w:rsidRPr="00CC4001">
        <w:rPr>
          <w:rFonts w:ascii="Times New Roman" w:hAnsi="Times New Roman" w:cs="Times New Roman"/>
          <w:color w:val="000000"/>
          <w:sz w:val="30"/>
          <w:szCs w:val="30"/>
        </w:rPr>
        <w:lastRenderedPageBreak/>
        <w:t>Прудовое хозяйство по выращиванию карповых функционирует без использования электроэнергии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CF4CA9" w:rsidRDefault="00455320" w:rsidP="00CF4CA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560"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C4001">
        <w:rPr>
          <w:rFonts w:ascii="Times New Roman" w:hAnsi="Times New Roman" w:cs="Times New Roman"/>
          <w:color w:val="000000"/>
          <w:sz w:val="30"/>
          <w:szCs w:val="30"/>
        </w:rPr>
        <w:t>благоприятны</w:t>
      </w:r>
      <w:r>
        <w:rPr>
          <w:rFonts w:ascii="Times New Roman" w:hAnsi="Times New Roman" w:cs="Times New Roman"/>
          <w:color w:val="000000"/>
          <w:sz w:val="30"/>
          <w:szCs w:val="30"/>
        </w:rPr>
        <w:t>й инвестиционный климат Республики Беларусь</w:t>
      </w:r>
      <w:r w:rsidRPr="00CC4001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подходящие </w:t>
      </w:r>
      <w:r w:rsidRPr="00CC4001">
        <w:rPr>
          <w:rFonts w:ascii="Times New Roman" w:hAnsi="Times New Roman" w:cs="Times New Roman"/>
          <w:color w:val="000000"/>
          <w:sz w:val="30"/>
          <w:szCs w:val="30"/>
        </w:rPr>
        <w:t xml:space="preserve">климатические условия </w:t>
      </w:r>
      <w:r w:rsidR="00CF4CA9" w:rsidRPr="00CC4001">
        <w:rPr>
          <w:rFonts w:ascii="Times New Roman" w:hAnsi="Times New Roman" w:cs="Times New Roman"/>
          <w:color w:val="000000"/>
          <w:sz w:val="30"/>
          <w:szCs w:val="30"/>
        </w:rPr>
        <w:t>Сенненского района</w:t>
      </w:r>
      <w:r w:rsidR="00CF4CA9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455320" w:rsidRDefault="00455320" w:rsidP="00CF4CA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560"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насыщение внутреннего рынка прудовой рыбой;</w:t>
      </w:r>
    </w:p>
    <w:p w:rsidR="00CF4CA9" w:rsidRDefault="00455320" w:rsidP="00CF4CA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560"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импортозамещение</w:t>
      </w:r>
      <w:r w:rsidR="00597094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776A0E" w:rsidRDefault="00352018" w:rsidP="00A62C5D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Направления использования инвестиций: </w:t>
      </w:r>
    </w:p>
    <w:p w:rsidR="00352018" w:rsidRDefault="00352018" w:rsidP="00776A0E">
      <w:pPr>
        <w:pStyle w:val="a3"/>
        <w:numPr>
          <w:ilvl w:val="0"/>
          <w:numId w:val="3"/>
        </w:numPr>
        <w:spacing w:after="0" w:line="240" w:lineRule="auto"/>
        <w:ind w:left="156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76A0E">
        <w:rPr>
          <w:rFonts w:ascii="Times New Roman" w:hAnsi="Times New Roman" w:cs="Times New Roman"/>
          <w:sz w:val="30"/>
          <w:szCs w:val="30"/>
        </w:rPr>
        <w:t>строительство артезианской скважины и станции обезжелезивания для форелевого хозяйства;</w:t>
      </w:r>
    </w:p>
    <w:p w:rsidR="00776A0E" w:rsidRDefault="00776A0E" w:rsidP="00776A0E">
      <w:pPr>
        <w:pStyle w:val="a3"/>
        <w:numPr>
          <w:ilvl w:val="0"/>
          <w:numId w:val="3"/>
        </w:numPr>
        <w:spacing w:after="0" w:line="240" w:lineRule="auto"/>
        <w:ind w:left="156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76A0E">
        <w:rPr>
          <w:rFonts w:ascii="Times New Roman" w:hAnsi="Times New Roman" w:cs="Times New Roman"/>
          <w:sz w:val="30"/>
          <w:szCs w:val="30"/>
        </w:rPr>
        <w:t>строительство крытого здания над блоками бассейнов для форели с подсобными помещениями (малый цех переработки форели</w:t>
      </w:r>
      <w:r w:rsidR="00C05A91">
        <w:rPr>
          <w:rFonts w:ascii="Times New Roman" w:hAnsi="Times New Roman" w:cs="Times New Roman"/>
          <w:sz w:val="30"/>
          <w:szCs w:val="30"/>
        </w:rPr>
        <w:t xml:space="preserve"> и прудовой рыбы</w:t>
      </w:r>
      <w:r w:rsidRPr="00776A0E">
        <w:rPr>
          <w:rFonts w:ascii="Times New Roman" w:hAnsi="Times New Roman" w:cs="Times New Roman"/>
          <w:sz w:val="30"/>
          <w:szCs w:val="30"/>
        </w:rPr>
        <w:t>, линия консервирования, холодильное помещение, мини-лаборатория);</w:t>
      </w:r>
    </w:p>
    <w:p w:rsidR="00776A0E" w:rsidRDefault="00776A0E" w:rsidP="00776A0E">
      <w:pPr>
        <w:pStyle w:val="a3"/>
        <w:numPr>
          <w:ilvl w:val="0"/>
          <w:numId w:val="3"/>
        </w:numPr>
        <w:spacing w:after="0" w:line="240" w:lineRule="auto"/>
        <w:ind w:left="156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76A0E">
        <w:rPr>
          <w:rFonts w:ascii="Times New Roman" w:hAnsi="Times New Roman" w:cs="Times New Roman"/>
          <w:sz w:val="30"/>
          <w:szCs w:val="30"/>
        </w:rPr>
        <w:t>приобретение необходимого автотранспорта;</w:t>
      </w:r>
    </w:p>
    <w:p w:rsidR="00776A0E" w:rsidRDefault="00776A0E" w:rsidP="00776A0E">
      <w:pPr>
        <w:pStyle w:val="a3"/>
        <w:numPr>
          <w:ilvl w:val="0"/>
          <w:numId w:val="3"/>
        </w:numPr>
        <w:spacing w:after="0" w:line="240" w:lineRule="auto"/>
        <w:ind w:left="156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76A0E">
        <w:rPr>
          <w:rFonts w:ascii="Times New Roman" w:hAnsi="Times New Roman" w:cs="Times New Roman"/>
          <w:sz w:val="30"/>
          <w:szCs w:val="30"/>
        </w:rPr>
        <w:t>приобретение рыбопосадочного материала форели и карповых;</w:t>
      </w:r>
    </w:p>
    <w:p w:rsidR="00776A0E" w:rsidRDefault="00776A0E" w:rsidP="00776A0E">
      <w:pPr>
        <w:pStyle w:val="a3"/>
        <w:numPr>
          <w:ilvl w:val="0"/>
          <w:numId w:val="3"/>
        </w:numPr>
        <w:spacing w:after="0" w:line="240" w:lineRule="auto"/>
        <w:ind w:left="156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76A0E">
        <w:rPr>
          <w:rFonts w:ascii="Times New Roman" w:hAnsi="Times New Roman" w:cs="Times New Roman"/>
          <w:sz w:val="30"/>
          <w:szCs w:val="30"/>
        </w:rPr>
        <w:t>приобретение оборудования для цехов по переработке продукции аквакультуры</w:t>
      </w:r>
      <w:r w:rsidR="00597094">
        <w:rPr>
          <w:rFonts w:ascii="Times New Roman" w:hAnsi="Times New Roman" w:cs="Times New Roman"/>
          <w:sz w:val="30"/>
          <w:szCs w:val="30"/>
        </w:rPr>
        <w:t>.</w:t>
      </w:r>
    </w:p>
    <w:sectPr w:rsidR="0077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43" w:rsidRDefault="00603B43" w:rsidP="00CC4001">
      <w:pPr>
        <w:spacing w:after="0" w:line="240" w:lineRule="auto"/>
      </w:pPr>
      <w:r>
        <w:separator/>
      </w:r>
    </w:p>
  </w:endnote>
  <w:endnote w:type="continuationSeparator" w:id="0">
    <w:p w:rsidR="00603B43" w:rsidRDefault="00603B43" w:rsidP="00C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43" w:rsidRDefault="00603B43" w:rsidP="00CC4001">
      <w:pPr>
        <w:spacing w:after="0" w:line="240" w:lineRule="auto"/>
      </w:pPr>
      <w:r>
        <w:separator/>
      </w:r>
    </w:p>
  </w:footnote>
  <w:footnote w:type="continuationSeparator" w:id="0">
    <w:p w:rsidR="00603B43" w:rsidRDefault="00603B43" w:rsidP="00CC4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BB8"/>
    <w:multiLevelType w:val="hybridMultilevel"/>
    <w:tmpl w:val="359E42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95E2C08"/>
    <w:multiLevelType w:val="hybridMultilevel"/>
    <w:tmpl w:val="BA1409C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D008C"/>
    <w:multiLevelType w:val="hybridMultilevel"/>
    <w:tmpl w:val="733C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64B7E"/>
    <w:multiLevelType w:val="hybridMultilevel"/>
    <w:tmpl w:val="94585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5D"/>
    <w:rsid w:val="000C7920"/>
    <w:rsid w:val="000E270F"/>
    <w:rsid w:val="002E04FF"/>
    <w:rsid w:val="00352018"/>
    <w:rsid w:val="00455320"/>
    <w:rsid w:val="0052550D"/>
    <w:rsid w:val="00597094"/>
    <w:rsid w:val="00603B43"/>
    <w:rsid w:val="00776A0E"/>
    <w:rsid w:val="00841292"/>
    <w:rsid w:val="008D0074"/>
    <w:rsid w:val="009030FE"/>
    <w:rsid w:val="00A62C5D"/>
    <w:rsid w:val="00BB7BF0"/>
    <w:rsid w:val="00C05A91"/>
    <w:rsid w:val="00CC4001"/>
    <w:rsid w:val="00CF4CA9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21EEE-905E-4F85-948B-89B56BCE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0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C400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4001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C400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0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5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Миронович</dc:creator>
  <cp:keywords/>
  <dc:description/>
  <cp:lastModifiedBy>Татьяна В. Миронович</cp:lastModifiedBy>
  <cp:revision>8</cp:revision>
  <cp:lastPrinted>2019-04-05T09:39:00Z</cp:lastPrinted>
  <dcterms:created xsi:type="dcterms:W3CDTF">2019-04-04T09:20:00Z</dcterms:created>
  <dcterms:modified xsi:type="dcterms:W3CDTF">2019-04-09T08:38:00Z</dcterms:modified>
</cp:coreProperties>
</file>