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60571" w14:textId="77777777" w:rsidR="00B32EEC" w:rsidRPr="00B32EEC" w:rsidRDefault="007B7ED2" w:rsidP="00B32EEC">
      <w:pPr>
        <w:pStyle w:val="aa"/>
        <w:ind w:left="0" w:right="-282"/>
        <w:jc w:val="center"/>
        <w:rPr>
          <w:rStyle w:val="a9"/>
          <w:b/>
          <w:i w:val="0"/>
          <w:color w:val="632423" w:themeColor="accent2" w:themeShade="80"/>
          <w:sz w:val="36"/>
          <w:szCs w:val="36"/>
        </w:rPr>
      </w:pPr>
      <w:r w:rsidRPr="00F35D6E">
        <w:rPr>
          <w:b w:val="0"/>
          <w:noProof/>
          <w:sz w:val="30"/>
          <w:szCs w:val="30"/>
        </w:rPr>
        <w:drawing>
          <wp:anchor distT="0" distB="0" distL="114300" distR="114300" simplePos="0" relativeHeight="251697152" behindDoc="1" locked="0" layoutInCell="1" allowOverlap="1" wp14:anchorId="304BA504" wp14:editId="610644D2">
            <wp:simplePos x="0" y="0"/>
            <wp:positionH relativeFrom="column">
              <wp:posOffset>-1386994</wp:posOffset>
            </wp:positionH>
            <wp:positionV relativeFrom="paragraph">
              <wp:posOffset>-944246</wp:posOffset>
            </wp:positionV>
            <wp:extent cx="8532495" cy="6747510"/>
            <wp:effectExtent l="0" t="0" r="1905" b="0"/>
            <wp:wrapNone/>
            <wp:docPr id="16" name="Рисунок 16" descr="C:\Users\slava\Downloads\depositphotos_61410241-stock-illustration-abstract-technology-background-business-dev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lava\Downloads\depositphotos_61410241-stock-illustration-abstract-technology-background-business-develop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495" cy="67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EC">
        <w:rPr>
          <w:rStyle w:val="a9"/>
          <w:b/>
          <w:i w:val="0"/>
          <w:noProof/>
          <w:color w:val="632423" w:themeColor="accent2" w:themeShade="80"/>
          <w:sz w:val="48"/>
          <w:szCs w:val="48"/>
        </w:rPr>
        <w:t>Инвестиционное предложение</w:t>
      </w:r>
    </w:p>
    <w:p w14:paraId="1B0B9FE3" w14:textId="77777777" w:rsidR="00B32EEC" w:rsidRPr="00B32EEC" w:rsidRDefault="00206BC3" w:rsidP="00B32EEC">
      <w:pPr>
        <w:pStyle w:val="aa"/>
        <w:ind w:left="0" w:right="-282"/>
        <w:jc w:val="center"/>
        <w:rPr>
          <w:rStyle w:val="a9"/>
          <w:b/>
          <w:i w:val="0"/>
          <w:color w:val="632423" w:themeColor="accent2" w:themeShade="80"/>
          <w:sz w:val="30"/>
          <w:szCs w:val="30"/>
        </w:rPr>
      </w:pPr>
      <w:r w:rsidRPr="00F35D6E">
        <w:rPr>
          <w:noProof/>
          <w:sz w:val="30"/>
          <w:szCs w:val="30"/>
        </w:rPr>
        <w:drawing>
          <wp:anchor distT="0" distB="0" distL="114300" distR="114300" simplePos="0" relativeHeight="251695104" behindDoc="0" locked="0" layoutInCell="1" allowOverlap="1" wp14:anchorId="488B193C" wp14:editId="1B53F0AF">
            <wp:simplePos x="0" y="0"/>
            <wp:positionH relativeFrom="column">
              <wp:posOffset>3831021</wp:posOffset>
            </wp:positionH>
            <wp:positionV relativeFrom="paragraph">
              <wp:posOffset>389627</wp:posOffset>
            </wp:positionV>
            <wp:extent cx="3594538" cy="2286000"/>
            <wp:effectExtent l="19050" t="0" r="25400" b="742950"/>
            <wp:wrapNone/>
            <wp:docPr id="17" name="Рисунок 17" descr="C:\Users\slava\Downloads\e595fe701c672f4628408882fb0bbd5b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lava\Downloads\e595fe701c672f4628408882fb0bbd5b__98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857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E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533E6" wp14:editId="3FE505F3">
                <wp:simplePos x="0" y="0"/>
                <wp:positionH relativeFrom="column">
                  <wp:posOffset>94593</wp:posOffset>
                </wp:positionH>
                <wp:positionV relativeFrom="paragraph">
                  <wp:posOffset>389627</wp:posOffset>
                </wp:positionV>
                <wp:extent cx="3578225" cy="2286000"/>
                <wp:effectExtent l="0" t="0" r="2222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2286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DC2DA" w14:textId="77777777" w:rsidR="00B32EEC" w:rsidRPr="00206BC3" w:rsidRDefault="00B32EEC" w:rsidP="00B32EEC">
                            <w:pPr>
                              <w:pStyle w:val="a6"/>
                              <w:ind w:left="176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Форма участия инвестора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прямые инвестиции</w:t>
                            </w:r>
                          </w:p>
                          <w:p w14:paraId="31E9137E" w14:textId="77777777" w:rsidR="00B32EEC" w:rsidRPr="00206BC3" w:rsidRDefault="0050147C" w:rsidP="00B32EEC">
                            <w:pPr>
                              <w:pStyle w:val="a6"/>
                              <w:ind w:left="176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Результат инвестирования</w:t>
                            </w:r>
                            <w:r w:rsidR="00B32EEC"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:  </w:t>
                            </w:r>
                            <w:r w:rsidR="00B32EEC"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создание нового предприятия с ориентировочным штатом работников - 4-5 человек.</w:t>
                            </w:r>
                          </w:p>
                          <w:p w14:paraId="559D8AA2" w14:textId="77777777" w:rsidR="00B32EEC" w:rsidRPr="00206BC3" w:rsidRDefault="00B32EEC" w:rsidP="00B32EEC">
                            <w:pPr>
                              <w:pStyle w:val="a6"/>
                              <w:ind w:left="176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Место расположения предприятия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: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Брестская область, Ляховичский район</w:t>
                            </w:r>
                          </w:p>
                          <w:p w14:paraId="17DC5C18" w14:textId="77777777" w:rsidR="00B32EEC" w:rsidRPr="00206BC3" w:rsidRDefault="00B32EEC" w:rsidP="00B32EEC">
                            <w:pPr>
                              <w:pStyle w:val="a6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  <w:lang w:val="en-US" w:eastAsia="ru-RU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Ориентировочный срок окупаемости: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3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33E6" id="Скругленный прямоугольник 2" o:spid="_x0000_s1026" style="position:absolute;left:0;text-align:left;margin-left:7.45pt;margin-top:30.7pt;width:281.75pt;height:18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" fillcolor="#ddd8c2 [2894]" strokecolor="#1f497d [3215]" strokeweight="2pt">
                <v:textbox>
                  <w:txbxContent>
                    <w:p w14:paraId="53BDC2DA" w14:textId="77777777" w:rsidR="00B32EEC" w:rsidRPr="00206BC3" w:rsidRDefault="00B32EEC" w:rsidP="00B32EEC">
                      <w:pPr>
                        <w:pStyle w:val="a6"/>
                        <w:ind w:left="176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Форма участия инвестора</w:t>
                      </w:r>
                      <w:r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 xml:space="preserve">: 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прямые инвестиции</w:t>
                      </w:r>
                    </w:p>
                    <w:p w14:paraId="31E9137E" w14:textId="77777777" w:rsidR="00B32EEC" w:rsidRPr="00206BC3" w:rsidRDefault="0050147C" w:rsidP="00B32EEC">
                      <w:pPr>
                        <w:pStyle w:val="a6"/>
                        <w:ind w:left="176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Результат инвестирования</w:t>
                      </w:r>
                      <w:r w:rsidR="00B32EEC"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 xml:space="preserve">:  </w:t>
                      </w:r>
                      <w:r w:rsidR="00B32EEC"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создание нового предприятия с ориентировочным штатом работников - 4-5 человек.</w:t>
                      </w:r>
                    </w:p>
                    <w:p w14:paraId="559D8AA2" w14:textId="77777777" w:rsidR="00B32EEC" w:rsidRPr="00206BC3" w:rsidRDefault="00B32EEC" w:rsidP="00B32EEC">
                      <w:pPr>
                        <w:pStyle w:val="a6"/>
                        <w:ind w:left="176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Место расположения предприятия</w:t>
                      </w:r>
                      <w:r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>: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Брестская область, Ляховичский район</w:t>
                      </w:r>
                    </w:p>
                    <w:p w14:paraId="17DC5C18" w14:textId="77777777" w:rsidR="00B32EEC" w:rsidRPr="00206BC3" w:rsidRDefault="00B32EEC" w:rsidP="00B32EEC">
                      <w:pPr>
                        <w:pStyle w:val="a6"/>
                        <w:ind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  <w:lang w:val="en-US" w:eastAsia="ru-RU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Ориентировочный срок окупаемости: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3 года.</w:t>
                      </w:r>
                    </w:p>
                  </w:txbxContent>
                </v:textbox>
              </v:roundrect>
            </w:pict>
          </mc:Fallback>
        </mc:AlternateContent>
      </w:r>
      <w:r w:rsidR="00B32EEC">
        <w:rPr>
          <w:bCs w:val="0"/>
          <w:i w:val="0"/>
          <w:smallCaps/>
          <w:noProof/>
          <w:color w:val="632423" w:themeColor="accent2" w:themeShade="80"/>
          <w:spacing w:val="5"/>
          <w:sz w:val="48"/>
          <w:szCs w:val="48"/>
        </w:rPr>
        <w:drawing>
          <wp:anchor distT="0" distB="0" distL="114300" distR="114300" simplePos="0" relativeHeight="251689984" behindDoc="1" locked="0" layoutInCell="1" allowOverlap="1" wp14:anchorId="50221DCF" wp14:editId="47DE6291">
            <wp:simplePos x="0" y="0"/>
            <wp:positionH relativeFrom="column">
              <wp:posOffset>7697470</wp:posOffset>
            </wp:positionH>
            <wp:positionV relativeFrom="paragraph">
              <wp:posOffset>149225</wp:posOffset>
            </wp:positionV>
            <wp:extent cx="8202295" cy="4598670"/>
            <wp:effectExtent l="0" t="0" r="8255" b="0"/>
            <wp:wrapNone/>
            <wp:docPr id="14" name="Рисунок 14" descr="C:\Users\slava\Downloads\depositphotos_86390284-stock-illustration-wave-blue-and-yellow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va\Downloads\depositphotos_86390284-stock-illustration-wave-blue-and-yellow-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295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EC" w:rsidRPr="003F6123">
        <w:rPr>
          <w:rStyle w:val="a9"/>
          <w:b/>
          <w:i w:val="0"/>
          <w:color w:val="632423" w:themeColor="accent2" w:themeShade="80"/>
          <w:sz w:val="38"/>
          <w:szCs w:val="38"/>
        </w:rPr>
        <w:t>«Организация производства по переработке шерсти овцы»</w:t>
      </w:r>
    </w:p>
    <w:p w14:paraId="2801873B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ADAC03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AACD72A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C74B91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AA9CF8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F549EC7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5BF31D" w14:textId="77777777" w:rsidR="00B32EEC" w:rsidRPr="00B32EEC" w:rsidRDefault="00B32EEC" w:rsidP="00B32EEC">
      <w:pPr>
        <w:pStyle w:val="a6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8A6991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F00A4D5" w14:textId="77777777" w:rsidR="00B32EEC" w:rsidRPr="00B32EEC" w:rsidRDefault="00B32EEC" w:rsidP="00B32EEC">
      <w:pPr>
        <w:pStyle w:val="a6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C07252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EE7FB2" w14:textId="77777777" w:rsidR="00B32EEC" w:rsidRPr="00B32EEC" w:rsidRDefault="00E17E99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842BF" wp14:editId="55A56CB5">
                <wp:simplePos x="0" y="0"/>
                <wp:positionH relativeFrom="column">
                  <wp:posOffset>126365</wp:posOffset>
                </wp:positionH>
                <wp:positionV relativeFrom="paragraph">
                  <wp:posOffset>165100</wp:posOffset>
                </wp:positionV>
                <wp:extent cx="7329170" cy="2033270"/>
                <wp:effectExtent l="0" t="0" r="24130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170" cy="2033270"/>
                        </a:xfrm>
                        <a:prstGeom prst="roundRect">
                          <a:avLst>
                            <a:gd name="adj" fmla="val 3246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CFC7" w14:textId="1C0642E8" w:rsidR="00B32EEC" w:rsidRPr="00206BC3" w:rsidRDefault="00B32EEC" w:rsidP="00B32EEC">
                            <w:pPr>
                              <w:pStyle w:val="a6"/>
                              <w:ind w:left="176" w:right="175" w:firstLine="53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Прогнозируемые капитальные вложения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A344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226,5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 тыс. долларов США. </w:t>
                            </w:r>
                          </w:p>
                          <w:p w14:paraId="038605CD" w14:textId="77777777" w:rsidR="00B32EEC" w:rsidRPr="00206BC3" w:rsidRDefault="00B32EEC" w:rsidP="00762E7E">
                            <w:pPr>
                              <w:pStyle w:val="a6"/>
                              <w:ind w:left="176" w:right="-30" w:firstLine="53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Основные направления использования инвестиций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: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предпроектные исследования и разработка ПСД, строительство производственного здания, устройство инженерных сетей, приобретение: линии для мытья и сушки шерсти, погрузочной техники и вспомогательных механизмов.</w:t>
                            </w:r>
                          </w:p>
                          <w:p w14:paraId="47992A5E" w14:textId="674553A9" w:rsidR="00B32EEC" w:rsidRPr="00206BC3" w:rsidRDefault="00B32EEC" w:rsidP="00B32EEC">
                            <w:pPr>
                              <w:pStyle w:val="a6"/>
                              <w:ind w:firstLine="709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Характеристика предполагаемых строений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производственный цех ориентировочной площадью 150 - 200 м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складские помещения площадью 200 м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="00A344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842BF" id="Скругленный прямоугольник 3" o:spid="_x0000_s1027" style="position:absolute;left:0;text-align:left;margin-left:9.95pt;margin-top:13pt;width:577.1pt;height:1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" fillcolor="#daeef3 [664]" strokecolor="#1f497d [3215]" strokeweight="2pt">
                <v:textbox>
                  <w:txbxContent>
                    <w:p w14:paraId="6D4ECFC7" w14:textId="1C0642E8" w:rsidR="00B32EEC" w:rsidRPr="00206BC3" w:rsidRDefault="00B32EEC" w:rsidP="00B32EEC">
                      <w:pPr>
                        <w:pStyle w:val="a6"/>
                        <w:ind w:left="176" w:right="175" w:firstLine="53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Прогнозируемые капитальные вложения</w:t>
                      </w:r>
                      <w:r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 xml:space="preserve">: </w:t>
                      </w:r>
                      <w:r w:rsidR="00A344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226,5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 тыс. долларов США. </w:t>
                      </w:r>
                    </w:p>
                    <w:p w14:paraId="038605CD" w14:textId="77777777" w:rsidR="00B32EEC" w:rsidRPr="00206BC3" w:rsidRDefault="00B32EEC" w:rsidP="00762E7E">
                      <w:pPr>
                        <w:pStyle w:val="a6"/>
                        <w:ind w:left="176" w:right="-30" w:firstLine="53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Основные направления использования инвестиций</w:t>
                      </w:r>
                      <w:r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>: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предпроектные исследования и разработка ПСД, строительство производственного здания, устройство инженерных сетей, приобретение: линии для мытья и сушки шерсти, погрузочной техники и вспомогательных механизмов.</w:t>
                      </w:r>
                    </w:p>
                    <w:p w14:paraId="47992A5E" w14:textId="674553A9" w:rsidR="00B32EEC" w:rsidRPr="00206BC3" w:rsidRDefault="00B32EEC" w:rsidP="00B32EEC">
                      <w:pPr>
                        <w:pStyle w:val="a6"/>
                        <w:ind w:firstLine="709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6"/>
                          <w:szCs w:val="26"/>
                          <w:lang w:val="en-US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Характеристика предполагаемых строений</w:t>
                      </w:r>
                      <w:r w:rsidRPr="00206BC3">
                        <w:rPr>
                          <w:rFonts w:ascii="Times New Roman" w:hAnsi="Times New Roman" w:cs="Times New Roman"/>
                          <w:color w:val="632423" w:themeColor="accent2" w:themeShade="80"/>
                          <w:sz w:val="26"/>
                          <w:szCs w:val="26"/>
                        </w:rPr>
                        <w:t xml:space="preserve">: 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производственный цех ориентировочной площадью 150 - 200 м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складские помещения площадью 200 м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="00A344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58337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A7AD9F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BC8207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D53B81" w14:textId="77777777" w:rsidR="00B32EEC" w:rsidRPr="00B32EEC" w:rsidRDefault="00B32EEC" w:rsidP="00B32EEC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2EE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14:paraId="5758B275" w14:textId="77777777" w:rsidR="00B32EEC" w:rsidRPr="00B32EEC" w:rsidRDefault="00B32EEC" w:rsidP="00B32EEC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0C3103E" w14:textId="77777777" w:rsidR="00B32EEC" w:rsidRPr="00B32EEC" w:rsidRDefault="00B32EEC" w:rsidP="00B32EEC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652D6EA" w14:textId="77777777" w:rsidR="00B32EEC" w:rsidRPr="00B32EEC" w:rsidRDefault="00B32EEC" w:rsidP="00B32EEC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30BB849" w14:textId="77777777" w:rsidR="00B32EEC" w:rsidRPr="00B32EEC" w:rsidRDefault="00E17E99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5D6E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99200" behindDoc="1" locked="0" layoutInCell="1" allowOverlap="1" wp14:anchorId="464834FE" wp14:editId="5B25DAED">
            <wp:simplePos x="0" y="0"/>
            <wp:positionH relativeFrom="column">
              <wp:posOffset>-1104900</wp:posOffset>
            </wp:positionH>
            <wp:positionV relativeFrom="paragraph">
              <wp:posOffset>106680</wp:posOffset>
            </wp:positionV>
            <wp:extent cx="8528685" cy="6744335"/>
            <wp:effectExtent l="0" t="0" r="5715" b="0"/>
            <wp:wrapNone/>
            <wp:docPr id="30" name="Рисунок 30" descr="C:\Users\slava\Downloads\depositphotos_61410241-stock-illustration-abstract-technology-background-business-dev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lava\Downloads\depositphotos_61410241-stock-illustration-abstract-technology-background-business-develop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85" cy="674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98F54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EC55F2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A9E2E2" w14:textId="77777777" w:rsidR="00B32EEC" w:rsidRPr="00B32EEC" w:rsidRDefault="006E7E20" w:rsidP="00B32EEC">
      <w:pPr>
        <w:pStyle w:val="a6"/>
        <w:tabs>
          <w:tab w:val="left" w:pos="516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4C8A17" wp14:editId="515A85F2">
                <wp:simplePos x="0" y="0"/>
                <wp:positionH relativeFrom="column">
                  <wp:posOffset>4542155</wp:posOffset>
                </wp:positionH>
                <wp:positionV relativeFrom="paragraph">
                  <wp:posOffset>170815</wp:posOffset>
                </wp:positionV>
                <wp:extent cx="2882900" cy="2947670"/>
                <wp:effectExtent l="0" t="0" r="12700" b="241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9476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39C9" w14:textId="77777777" w:rsidR="00B32EEC" w:rsidRPr="00206BC3" w:rsidRDefault="00B32EEC" w:rsidP="00B32EEC">
                            <w:pPr>
                              <w:pStyle w:val="a6"/>
                              <w:ind w:right="256" w:firstLine="709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Характеристика намечаемой к выпуску продукции:</w:t>
                            </w:r>
                            <w:r w:rsidRPr="00206BC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мытая шерсть, прессованная в брикеты весом 70-80 килограммов и размерами 800х400х600 миллиметров.</w:t>
                            </w:r>
                          </w:p>
                          <w:p w14:paraId="6224920F" w14:textId="77777777" w:rsidR="00B32EEC" w:rsidRPr="00206BC3" w:rsidRDefault="00B32EEC" w:rsidP="00B32EEC">
                            <w:pPr>
                              <w:pStyle w:val="a6"/>
                              <w:ind w:right="256" w:firstLine="709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>Потребители продукции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промышленные предприятия Республики Беларусь и Российской Федерации.</w:t>
                            </w:r>
                          </w:p>
                          <w:p w14:paraId="30043293" w14:textId="77777777" w:rsidR="00B32EEC" w:rsidRPr="00B32EEC" w:rsidRDefault="00B32EEC" w:rsidP="00B32EEC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C8A17" id="Скругленный прямоугольник 6" o:spid="_x0000_s1028" style="position:absolute;left:0;text-align:left;margin-left:357.65pt;margin-top:13.45pt;width:227pt;height:23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" fillcolor="#ddd8c2 [2894]" strokecolor="#1f497d [3215]" strokeweight="2pt">
                <v:textbox>
                  <w:txbxContent>
                    <w:p w14:paraId="133B39C9" w14:textId="77777777" w:rsidR="00B32EEC" w:rsidRPr="00206BC3" w:rsidRDefault="00B32EEC" w:rsidP="00B32EEC">
                      <w:pPr>
                        <w:pStyle w:val="a6"/>
                        <w:ind w:right="256" w:firstLine="709"/>
                        <w:suppressOverlap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Характеристика намечаемой к выпуску продукции:</w:t>
                      </w:r>
                      <w:r w:rsidRPr="00206BC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мытая шерсть, прессованная в брикеты весом 70-80 килограммов и размерами 800х400х600 миллиметров.</w:t>
                      </w:r>
                    </w:p>
                    <w:p w14:paraId="6224920F" w14:textId="77777777" w:rsidR="00B32EEC" w:rsidRPr="00206BC3" w:rsidRDefault="00B32EEC" w:rsidP="00B32EEC">
                      <w:pPr>
                        <w:pStyle w:val="a6"/>
                        <w:ind w:right="256" w:firstLine="709"/>
                        <w:suppressOverlap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>Потребители продукции</w:t>
                      </w:r>
                      <w:r w:rsidRPr="00206BC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промышленные предприятия Республики Беларусь и Российской Федерации.</w:t>
                      </w:r>
                    </w:p>
                    <w:p w14:paraId="30043293" w14:textId="77777777" w:rsidR="00B32EEC" w:rsidRPr="00B32EEC" w:rsidRDefault="00B32EEC" w:rsidP="00B32EEC">
                      <w:pPr>
                        <w:ind w:firstLine="567"/>
                      </w:pPr>
                    </w:p>
                  </w:txbxContent>
                </v:textbox>
              </v:roundrect>
            </w:pict>
          </mc:Fallback>
        </mc:AlternateContent>
      </w:r>
      <w:r w:rsidR="00206B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18D17CD8" wp14:editId="37AF1B79">
            <wp:simplePos x="0" y="0"/>
            <wp:positionH relativeFrom="column">
              <wp:posOffset>245745</wp:posOffset>
            </wp:positionH>
            <wp:positionV relativeFrom="paragraph">
              <wp:posOffset>167005</wp:posOffset>
            </wp:positionV>
            <wp:extent cx="4163060" cy="2206625"/>
            <wp:effectExtent l="228600" t="228600" r="237490" b="784225"/>
            <wp:wrapNone/>
            <wp:docPr id="20" name="Рисунок 20" descr="C:\Users\slava\Downloads\SDC1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lava\Downloads\SDC107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206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EC" w:rsidRPr="00B32EE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14:paraId="3B71B3E5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40F3016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5B471F1" w14:textId="77777777" w:rsidR="00AC78DF" w:rsidRPr="007B286E" w:rsidRDefault="00AC78DF" w:rsidP="00AC78DF">
      <w:pPr>
        <w:framePr w:hSpace="180" w:wrap="around" w:vAnchor="text" w:hAnchor="margin" w:x="74" w:y="3540"/>
        <w:rPr>
          <w:sz w:val="30"/>
          <w:szCs w:val="30"/>
        </w:rPr>
      </w:pPr>
    </w:p>
    <w:p w14:paraId="1683FC00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67507C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877FA2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385AD8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01E703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08300F" w14:textId="77777777" w:rsidR="00B32EEC" w:rsidRPr="00B32EEC" w:rsidRDefault="00B32EEC" w:rsidP="00B32EEC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128A4B6" w14:textId="77777777" w:rsidR="00AC78DF" w:rsidRDefault="00AC78DF" w:rsidP="00AC78D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F43BE39" w14:textId="77777777" w:rsidR="00206BC3" w:rsidRDefault="00206BC3" w:rsidP="00206BC3">
      <w:pPr>
        <w:pStyle w:val="a6"/>
        <w:ind w:firstLine="851"/>
        <w:jc w:val="both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</w:pPr>
    </w:p>
    <w:p w14:paraId="74E55DF5" w14:textId="77777777" w:rsidR="00206BC3" w:rsidRDefault="00206BC3" w:rsidP="00206BC3">
      <w:pPr>
        <w:pStyle w:val="a6"/>
        <w:ind w:firstLine="851"/>
        <w:jc w:val="both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</w:pPr>
    </w:p>
    <w:p w14:paraId="1E526443" w14:textId="77777777" w:rsidR="00AC78DF" w:rsidRPr="0050147C" w:rsidRDefault="007E086E" w:rsidP="00206BC3">
      <w:pPr>
        <w:pStyle w:val="a6"/>
        <w:ind w:firstLine="851"/>
        <w:jc w:val="both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</w:pPr>
      <w:r w:rsidRPr="0050147C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  <w:t>Преимущества инвестиционного</w:t>
      </w:r>
      <w:r w:rsidR="00AC78DF" w:rsidRPr="0050147C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  <w:t xml:space="preserve">предложения: </w:t>
      </w:r>
    </w:p>
    <w:p w14:paraId="59DD1350" w14:textId="77777777" w:rsidR="00206BC3" w:rsidRDefault="00AC78DF" w:rsidP="00206BC3">
      <w:pPr>
        <w:pStyle w:val="a6"/>
        <w:numPr>
          <w:ilvl w:val="0"/>
          <w:numId w:val="8"/>
        </w:numPr>
        <w:ind w:left="426" w:firstLine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78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наличие на территории района действующего </w:t>
      </w:r>
    </w:p>
    <w:p w14:paraId="113ACE04" w14:textId="77777777" w:rsidR="00206BC3" w:rsidRDefault="00AC78DF" w:rsidP="00206BC3">
      <w:pPr>
        <w:pStyle w:val="a6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6B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овцеводческого хозяйства - ОАО «Жеребковичи», </w:t>
      </w:r>
    </w:p>
    <w:p w14:paraId="17FE1CCA" w14:textId="77777777" w:rsidR="00AC78DF" w:rsidRPr="00AC78DF" w:rsidRDefault="00AC78DF" w:rsidP="00206BC3">
      <w:pPr>
        <w:pStyle w:val="a6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78DF">
        <w:rPr>
          <w:rFonts w:ascii="Times New Roman" w:hAnsi="Times New Roman" w:cs="Times New Roman"/>
          <w:noProof/>
          <w:sz w:val="28"/>
          <w:szCs w:val="28"/>
          <w:lang w:eastAsia="ru-RU"/>
        </w:rPr>
        <w:t>поголовье овец - 4000 ед;</w:t>
      </w:r>
    </w:p>
    <w:p w14:paraId="0AA320BE" w14:textId="77777777" w:rsidR="00B32EEC" w:rsidRPr="00206BC3" w:rsidRDefault="00AC78DF" w:rsidP="00CB7509">
      <w:pPr>
        <w:pStyle w:val="a6"/>
        <w:numPr>
          <w:ilvl w:val="0"/>
          <w:numId w:val="5"/>
        </w:numPr>
        <w:ind w:left="851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DF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государственная поддержка (действие Декретов Президента Республики Беларусь № 6 от 7 мая 2012 года и № 10 от 6 августа 2009 года предоставляющие льготные режимы налогообложения и освобождающие от уплаты ряда обязательных платежей и сборов предприятия, осуществляющих деятельность на территории малых и средних населенных пунктов.</w:t>
      </w:r>
    </w:p>
    <w:p w14:paraId="2F2BC4B5" w14:textId="77777777" w:rsidR="00206BC3" w:rsidRPr="00AC78DF" w:rsidRDefault="00206BC3" w:rsidP="00206BC3">
      <w:pPr>
        <w:pStyle w:val="a6"/>
        <w:ind w:left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6299F" w14:textId="6442A9F2" w:rsidR="007E086E" w:rsidRPr="007B7ED2" w:rsidRDefault="006C519E" w:rsidP="00206BC3">
      <w:pPr>
        <w:pStyle w:val="a6"/>
        <w:tabs>
          <w:tab w:val="left" w:pos="3972"/>
        </w:tabs>
        <w:ind w:firstLine="709"/>
        <w:jc w:val="both"/>
        <w:rPr>
          <w:rStyle w:val="a9"/>
          <w:rFonts w:ascii="Times New Roman" w:hAnsi="Times New Roman" w:cs="Times New Roman"/>
          <w:bCs w:val="0"/>
          <w:smallCaps w:val="0"/>
          <w:color w:val="632423" w:themeColor="accent2" w:themeShade="8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Контакты: +375 1633 21690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,</w:t>
      </w:r>
      <w:r w:rsid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7B7ED2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+375 1633 2</w:t>
      </w:r>
      <w:r w:rsidR="00A3446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1143</w:t>
      </w:r>
      <w:r w:rsid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,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E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-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mail</w:t>
      </w:r>
      <w:r w:rsidR="00206BC3"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: </w:t>
      </w:r>
      <w:r w:rsidR="00A3446B" w:rsidRPr="00A3446B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econom@lyahovrik.brest.by</w:t>
      </w:r>
      <w:bookmarkStart w:id="0" w:name="_GoBack"/>
      <w:bookmarkEnd w:id="0"/>
    </w:p>
    <w:p w14:paraId="7C1798BE" w14:textId="77777777" w:rsidR="00206BC3" w:rsidRPr="00206BC3" w:rsidRDefault="00206BC3">
      <w:pPr>
        <w:rPr>
          <w:rStyle w:val="a9"/>
          <w:rFonts w:eastAsiaTheme="minorHAnsi"/>
          <w:color w:val="632423" w:themeColor="accent2" w:themeShade="80"/>
          <w:sz w:val="36"/>
          <w:szCs w:val="36"/>
          <w:lang w:eastAsia="en-US"/>
        </w:rPr>
      </w:pPr>
    </w:p>
    <w:sectPr w:rsidR="00206BC3" w:rsidRPr="00206BC3" w:rsidSect="00CB750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32C"/>
    <w:multiLevelType w:val="hybridMultilevel"/>
    <w:tmpl w:val="B834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1A3"/>
    <w:multiLevelType w:val="hybridMultilevel"/>
    <w:tmpl w:val="9AD8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05D5F"/>
    <w:multiLevelType w:val="hybridMultilevel"/>
    <w:tmpl w:val="12489E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1273CD"/>
    <w:multiLevelType w:val="hybridMultilevel"/>
    <w:tmpl w:val="07C69314"/>
    <w:lvl w:ilvl="0" w:tplc="CE90FE6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C3B085A"/>
    <w:multiLevelType w:val="hybridMultilevel"/>
    <w:tmpl w:val="22D6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2CAF"/>
    <w:multiLevelType w:val="hybridMultilevel"/>
    <w:tmpl w:val="C6DC8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CA1D30"/>
    <w:multiLevelType w:val="hybridMultilevel"/>
    <w:tmpl w:val="F632A0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93066E"/>
    <w:multiLevelType w:val="hybridMultilevel"/>
    <w:tmpl w:val="BA3E5B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E0"/>
    <w:rsid w:val="0000685C"/>
    <w:rsid w:val="000218D7"/>
    <w:rsid w:val="000779FE"/>
    <w:rsid w:val="000D0FA8"/>
    <w:rsid w:val="00153F52"/>
    <w:rsid w:val="00175650"/>
    <w:rsid w:val="00186A51"/>
    <w:rsid w:val="001B792E"/>
    <w:rsid w:val="00206BC3"/>
    <w:rsid w:val="00215D5E"/>
    <w:rsid w:val="00245340"/>
    <w:rsid w:val="00254BD1"/>
    <w:rsid w:val="003B0D1A"/>
    <w:rsid w:val="003F6123"/>
    <w:rsid w:val="00400271"/>
    <w:rsid w:val="004E239C"/>
    <w:rsid w:val="004E3ABF"/>
    <w:rsid w:val="0050147C"/>
    <w:rsid w:val="00560F7C"/>
    <w:rsid w:val="00581180"/>
    <w:rsid w:val="005A232E"/>
    <w:rsid w:val="005D08A8"/>
    <w:rsid w:val="00664250"/>
    <w:rsid w:val="00672251"/>
    <w:rsid w:val="006B08E0"/>
    <w:rsid w:val="006C519E"/>
    <w:rsid w:val="006D494D"/>
    <w:rsid w:val="006D574A"/>
    <w:rsid w:val="006E7E20"/>
    <w:rsid w:val="0070745E"/>
    <w:rsid w:val="0074075D"/>
    <w:rsid w:val="00762E7E"/>
    <w:rsid w:val="00763AE9"/>
    <w:rsid w:val="00777378"/>
    <w:rsid w:val="00792294"/>
    <w:rsid w:val="007B286E"/>
    <w:rsid w:val="007B7ED2"/>
    <w:rsid w:val="007E086E"/>
    <w:rsid w:val="00885711"/>
    <w:rsid w:val="008C234D"/>
    <w:rsid w:val="008E196B"/>
    <w:rsid w:val="00901BDD"/>
    <w:rsid w:val="009114A0"/>
    <w:rsid w:val="00965C40"/>
    <w:rsid w:val="009A359A"/>
    <w:rsid w:val="009B7D7D"/>
    <w:rsid w:val="00A05BAE"/>
    <w:rsid w:val="00A3446B"/>
    <w:rsid w:val="00A41EA9"/>
    <w:rsid w:val="00A574CC"/>
    <w:rsid w:val="00AC78DF"/>
    <w:rsid w:val="00AD771B"/>
    <w:rsid w:val="00AE671C"/>
    <w:rsid w:val="00B32EEC"/>
    <w:rsid w:val="00B356DA"/>
    <w:rsid w:val="00B3637B"/>
    <w:rsid w:val="00BA72C0"/>
    <w:rsid w:val="00C5418E"/>
    <w:rsid w:val="00C753E4"/>
    <w:rsid w:val="00CB7509"/>
    <w:rsid w:val="00CF75B7"/>
    <w:rsid w:val="00DB155E"/>
    <w:rsid w:val="00E17E99"/>
    <w:rsid w:val="00EA1C57"/>
    <w:rsid w:val="00EA2723"/>
    <w:rsid w:val="00EB14BC"/>
    <w:rsid w:val="00EC4F0A"/>
    <w:rsid w:val="00F30B33"/>
    <w:rsid w:val="00F35D6E"/>
    <w:rsid w:val="00F42A38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8363"/>
  <w15:docId w15:val="{B6A4F7E7-DACF-4381-9E0E-92153B5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51"/>
    <w:rPr>
      <w:lang w:eastAsia="ru-RU"/>
    </w:rPr>
  </w:style>
  <w:style w:type="paragraph" w:styleId="1">
    <w:name w:val="heading 1"/>
    <w:basedOn w:val="a"/>
    <w:next w:val="a"/>
    <w:link w:val="10"/>
    <w:qFormat/>
    <w:rsid w:val="006722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7225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25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72251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72251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7225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25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67225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2251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72251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672251"/>
    <w:rPr>
      <w:b/>
      <w:lang w:eastAsia="ru-RU"/>
    </w:rPr>
  </w:style>
  <w:style w:type="character" w:customStyle="1" w:styleId="60">
    <w:name w:val="Заголовок 6 Знак"/>
    <w:basedOn w:val="a0"/>
    <w:link w:val="6"/>
    <w:rsid w:val="00672251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94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D574A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Subtle Emphasis"/>
    <w:basedOn w:val="a0"/>
    <w:uiPriority w:val="19"/>
    <w:qFormat/>
    <w:rsid w:val="00F42A38"/>
    <w:rPr>
      <w:i/>
      <w:iCs/>
      <w:color w:val="808080" w:themeColor="text1" w:themeTint="7F"/>
    </w:rPr>
  </w:style>
  <w:style w:type="character" w:styleId="a8">
    <w:name w:val="Strong"/>
    <w:basedOn w:val="a0"/>
    <w:qFormat/>
    <w:rsid w:val="00F42A38"/>
    <w:rPr>
      <w:b/>
      <w:bCs/>
    </w:rPr>
  </w:style>
  <w:style w:type="character" w:styleId="a9">
    <w:name w:val="Book Title"/>
    <w:basedOn w:val="a0"/>
    <w:uiPriority w:val="33"/>
    <w:qFormat/>
    <w:rsid w:val="00EC4F0A"/>
    <w:rPr>
      <w:b/>
      <w:bCs/>
      <w:smallCaps/>
      <w:spacing w:val="5"/>
    </w:rPr>
  </w:style>
  <w:style w:type="paragraph" w:styleId="aa">
    <w:name w:val="Intense Quote"/>
    <w:basedOn w:val="a"/>
    <w:next w:val="a"/>
    <w:link w:val="ab"/>
    <w:uiPriority w:val="30"/>
    <w:qFormat/>
    <w:rsid w:val="00EC4F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C4F0A"/>
    <w:rPr>
      <w:b/>
      <w:bCs/>
      <w:i/>
      <w:iCs/>
      <w:color w:val="4F81BD" w:themeColor="accent1"/>
      <w:lang w:eastAsia="ru-RU"/>
    </w:rPr>
  </w:style>
  <w:style w:type="paragraph" w:styleId="ac">
    <w:name w:val="Subtitle"/>
    <w:basedOn w:val="a"/>
    <w:next w:val="a"/>
    <w:link w:val="ad"/>
    <w:qFormat/>
    <w:rsid w:val="005A2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5A2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0B33"/>
    <w:pPr>
      <w:ind w:left="720"/>
      <w:contextualSpacing/>
    </w:pPr>
  </w:style>
  <w:style w:type="character" w:styleId="af">
    <w:name w:val="Emphasis"/>
    <w:basedOn w:val="a0"/>
    <w:qFormat/>
    <w:rsid w:val="00707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22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6226-2DDB-441E-994B-D65018FE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ДИАНА АЛЕКСАНДРОВНА РОМАНОВА</cp:lastModifiedBy>
  <cp:revision>2</cp:revision>
  <cp:lastPrinted>2019-03-20T11:59:00Z</cp:lastPrinted>
  <dcterms:created xsi:type="dcterms:W3CDTF">2024-09-06T12:12:00Z</dcterms:created>
  <dcterms:modified xsi:type="dcterms:W3CDTF">2024-09-06T12:12:00Z</dcterms:modified>
</cp:coreProperties>
</file>