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1B1C" w14:textId="77777777" w:rsidR="00FB4A9D" w:rsidRDefault="00FB4A9D" w:rsidP="00FB4A9D">
      <w:pPr>
        <w:pStyle w:val="a3"/>
        <w:spacing w:after="240"/>
        <w:ind w:left="788"/>
        <w:jc w:val="center"/>
        <w:rPr>
          <w:rFonts w:ascii="Times New Roman" w:hAnsi="Times New Roman"/>
          <w:b/>
        </w:rPr>
      </w:pPr>
    </w:p>
    <w:p w14:paraId="7CF2C774" w14:textId="77777777" w:rsidR="00C219E2" w:rsidRPr="00976EB2" w:rsidRDefault="00C219E2" w:rsidP="00FB4A9D">
      <w:pPr>
        <w:pStyle w:val="a3"/>
        <w:spacing w:after="240"/>
        <w:ind w:left="788"/>
        <w:jc w:val="center"/>
        <w:rPr>
          <w:rFonts w:ascii="Times New Roman" w:hAnsi="Times New Roman"/>
          <w:sz w:val="12"/>
          <w:szCs w:val="1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344"/>
        <w:gridCol w:w="142"/>
        <w:gridCol w:w="65"/>
        <w:gridCol w:w="7152"/>
      </w:tblGrid>
      <w:tr w:rsidR="00891DBA" w:rsidRPr="00270DF3" w14:paraId="44A6C3D7" w14:textId="77777777" w:rsidTr="008A783D">
        <w:tc>
          <w:tcPr>
            <w:tcW w:w="5000" w:type="pct"/>
            <w:gridSpan w:val="5"/>
            <w:shd w:val="clear" w:color="auto" w:fill="3366FF"/>
          </w:tcPr>
          <w:p w14:paraId="08DA9585" w14:textId="77777777" w:rsidR="00891DBA" w:rsidRPr="00270DF3" w:rsidRDefault="00891DBA" w:rsidP="008A783D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270DF3">
              <w:rPr>
                <w:rFonts w:ascii="Times New Roman" w:hAnsi="Times New Roman"/>
                <w:b/>
                <w:color w:val="FFFFFF"/>
              </w:rPr>
              <w:t>1. Общая информация</w:t>
            </w:r>
            <w:r>
              <w:rPr>
                <w:rFonts w:ascii="Times New Roman" w:hAnsi="Times New Roman"/>
                <w:b/>
                <w:color w:val="FFFFFF"/>
              </w:rPr>
              <w:t xml:space="preserve"> </w:t>
            </w:r>
          </w:p>
        </w:tc>
      </w:tr>
      <w:tr w:rsidR="00891DBA" w:rsidRPr="00270DF3" w14:paraId="351B0468" w14:textId="77777777" w:rsidTr="00C04882">
        <w:tc>
          <w:tcPr>
            <w:tcW w:w="1645" w:type="pct"/>
            <w:gridSpan w:val="3"/>
            <w:shd w:val="clear" w:color="auto" w:fill="auto"/>
          </w:tcPr>
          <w:p w14:paraId="4CB3F59B" w14:textId="77777777" w:rsidR="00891DBA" w:rsidRPr="00C219E2" w:rsidRDefault="00891DBA" w:rsidP="008A783D">
            <w:pPr>
              <w:pStyle w:val="a3"/>
              <w:ind w:left="0"/>
              <w:rPr>
                <w:rFonts w:ascii="Times New Roman" w:hAnsi="Times New Roman"/>
                <w:b/>
                <w:sz w:val="36"/>
                <w:szCs w:val="36"/>
              </w:rPr>
            </w:pPr>
            <w:r w:rsidRPr="00C219E2">
              <w:rPr>
                <w:rFonts w:ascii="Times New Roman" w:hAnsi="Times New Roman"/>
                <w:b/>
              </w:rPr>
              <w:t xml:space="preserve">Наименование 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2EE227BB" w14:textId="5675A0DC" w:rsidR="00891DBA" w:rsidRPr="00C219E2" w:rsidRDefault="00B20E97" w:rsidP="00891DBA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B20E97">
              <w:rPr>
                <w:rFonts w:ascii="Times New Roman" w:hAnsi="Times New Roman"/>
                <w:b/>
              </w:rPr>
              <w:t>Комплекс зданий производственного и общественного назначения на земельном участке У-1 по ул. Карского в г.Гродно</w:t>
            </w:r>
          </w:p>
        </w:tc>
      </w:tr>
      <w:tr w:rsidR="00F92077" w:rsidRPr="00270DF3" w14:paraId="10FA803C" w14:textId="77777777" w:rsidTr="00C04882">
        <w:tc>
          <w:tcPr>
            <w:tcW w:w="1645" w:type="pct"/>
            <w:gridSpan w:val="3"/>
            <w:shd w:val="clear" w:color="auto" w:fill="auto"/>
          </w:tcPr>
          <w:p w14:paraId="6884CA98" w14:textId="77777777" w:rsidR="00F92077" w:rsidRPr="00F92077" w:rsidRDefault="00F92077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F92077">
              <w:rPr>
                <w:rFonts w:ascii="Times New Roman" w:hAnsi="Times New Roman"/>
              </w:rPr>
              <w:t>Кадастровый номер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495D07A1" w14:textId="66926B60" w:rsidR="00F92077" w:rsidRPr="00F92077" w:rsidRDefault="00B20E97" w:rsidP="006C4F0A">
            <w:pPr>
              <w:pStyle w:val="a3"/>
              <w:ind w:left="0"/>
              <w:rPr>
                <w:rFonts w:ascii="Times New Roman" w:hAnsi="Times New Roman"/>
              </w:rPr>
            </w:pPr>
            <w:r w:rsidRPr="00B20E97">
              <w:rPr>
                <w:rFonts w:ascii="Times New Roman" w:hAnsi="Times New Roman"/>
              </w:rPr>
              <w:t>440100000001013162</w:t>
            </w:r>
          </w:p>
        </w:tc>
      </w:tr>
      <w:tr w:rsidR="00891DBA" w:rsidRPr="00270DF3" w14:paraId="57322887" w14:textId="77777777" w:rsidTr="00C04882">
        <w:tc>
          <w:tcPr>
            <w:tcW w:w="1645" w:type="pct"/>
            <w:gridSpan w:val="3"/>
            <w:shd w:val="clear" w:color="auto" w:fill="auto"/>
          </w:tcPr>
          <w:p w14:paraId="751641FB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 (га</w:t>
            </w:r>
            <w:r w:rsidRPr="00FB4A9D">
              <w:rPr>
                <w:rFonts w:ascii="Times New Roman" w:hAnsi="Times New Roman"/>
              </w:rPr>
              <w:t>)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71EE1F42" w14:textId="0CB20A0F" w:rsidR="00891DBA" w:rsidRPr="00270DF3" w:rsidRDefault="00B20E97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B20E9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B20E97">
              <w:rPr>
                <w:rFonts w:ascii="Times New Roman" w:hAnsi="Times New Roman"/>
              </w:rPr>
              <w:t>4788</w:t>
            </w:r>
          </w:p>
        </w:tc>
      </w:tr>
      <w:tr w:rsidR="00891DBA" w:rsidRPr="00270DF3" w14:paraId="45654219" w14:textId="77777777" w:rsidTr="00C04882">
        <w:tc>
          <w:tcPr>
            <w:tcW w:w="954" w:type="pct"/>
            <w:vMerge w:val="restart"/>
            <w:shd w:val="clear" w:color="auto" w:fill="auto"/>
            <w:vAlign w:val="center"/>
          </w:tcPr>
          <w:p w14:paraId="3A499F21" w14:textId="77777777" w:rsidR="00891DBA" w:rsidRPr="002B0FE8" w:rsidRDefault="00891DBA" w:rsidP="008A783D">
            <w:pPr>
              <w:pStyle w:val="a3"/>
              <w:ind w:left="0"/>
              <w:rPr>
                <w:rFonts w:ascii="Times New Roman" w:hAnsi="Times New Roman"/>
                <w:spacing w:val="-9"/>
              </w:rPr>
            </w:pPr>
            <w:r w:rsidRPr="002B0FE8">
              <w:rPr>
                <w:rFonts w:ascii="Times New Roman" w:hAnsi="Times New Roman"/>
                <w:spacing w:val="-9"/>
              </w:rPr>
              <w:t>Местоположение</w:t>
            </w:r>
          </w:p>
        </w:tc>
        <w:tc>
          <w:tcPr>
            <w:tcW w:w="691" w:type="pct"/>
            <w:gridSpan w:val="2"/>
            <w:shd w:val="clear" w:color="auto" w:fill="auto"/>
          </w:tcPr>
          <w:p w14:paraId="356A97E5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Область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5551FD0A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Гродненская</w:t>
            </w:r>
          </w:p>
        </w:tc>
      </w:tr>
      <w:tr w:rsidR="00891DBA" w:rsidRPr="00270DF3" w14:paraId="483A0DA3" w14:textId="77777777" w:rsidTr="00C04882">
        <w:tc>
          <w:tcPr>
            <w:tcW w:w="954" w:type="pct"/>
            <w:vMerge/>
            <w:shd w:val="clear" w:color="auto" w:fill="auto"/>
          </w:tcPr>
          <w:p w14:paraId="58A58E46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691" w:type="pct"/>
            <w:gridSpan w:val="2"/>
            <w:shd w:val="clear" w:color="auto" w:fill="auto"/>
          </w:tcPr>
          <w:p w14:paraId="6250016C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Район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32537EF3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Гродненский</w:t>
            </w:r>
          </w:p>
        </w:tc>
      </w:tr>
      <w:tr w:rsidR="00891DBA" w:rsidRPr="00270DF3" w14:paraId="4C102D88" w14:textId="77777777" w:rsidTr="00C04882">
        <w:tc>
          <w:tcPr>
            <w:tcW w:w="954" w:type="pct"/>
            <w:vMerge/>
            <w:shd w:val="clear" w:color="auto" w:fill="auto"/>
          </w:tcPr>
          <w:p w14:paraId="762A0C7D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691" w:type="pct"/>
            <w:gridSpan w:val="2"/>
            <w:shd w:val="clear" w:color="auto" w:fill="auto"/>
          </w:tcPr>
          <w:p w14:paraId="462E154A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70F397B7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Гродно</w:t>
            </w:r>
          </w:p>
        </w:tc>
      </w:tr>
      <w:tr w:rsidR="00891DBA" w:rsidRPr="00270DF3" w14:paraId="79294231" w14:textId="77777777" w:rsidTr="00C04882">
        <w:tc>
          <w:tcPr>
            <w:tcW w:w="954" w:type="pct"/>
            <w:vMerge/>
            <w:shd w:val="clear" w:color="auto" w:fill="auto"/>
          </w:tcPr>
          <w:p w14:paraId="23AFA388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691" w:type="pct"/>
            <w:gridSpan w:val="2"/>
            <w:shd w:val="clear" w:color="auto" w:fill="auto"/>
          </w:tcPr>
          <w:p w14:paraId="24216C2E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3F3B1E">
              <w:rPr>
                <w:rFonts w:ascii="Times New Roman" w:hAnsi="Times New Roman"/>
              </w:rPr>
              <w:t>Адрес</w:t>
            </w:r>
          </w:p>
        </w:tc>
        <w:tc>
          <w:tcPr>
            <w:tcW w:w="3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3FD709" w14:textId="039824CD" w:rsidR="00891DBA" w:rsidRPr="00270DF3" w:rsidRDefault="00B20E97" w:rsidP="00891DBA">
            <w:pPr>
              <w:pStyle w:val="a3"/>
              <w:ind w:left="0"/>
              <w:rPr>
                <w:rFonts w:ascii="Times New Roman" w:hAnsi="Times New Roman"/>
              </w:rPr>
            </w:pPr>
            <w:r w:rsidRPr="00B20E97">
              <w:rPr>
                <w:rFonts w:ascii="Times New Roman" w:hAnsi="Times New Roman"/>
              </w:rPr>
              <w:t>ул. Карского, У-1</w:t>
            </w:r>
          </w:p>
        </w:tc>
      </w:tr>
      <w:tr w:rsidR="00891DBA" w:rsidRPr="00270DF3" w14:paraId="1DB2B1C8" w14:textId="77777777" w:rsidTr="00C04882">
        <w:trPr>
          <w:trHeight w:val="60"/>
        </w:trPr>
        <w:tc>
          <w:tcPr>
            <w:tcW w:w="1645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D4E68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Возможные направления использования</w:t>
            </w:r>
          </w:p>
        </w:tc>
        <w:tc>
          <w:tcPr>
            <w:tcW w:w="33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5C851" w14:textId="3B6DA60B" w:rsidR="00891DBA" w:rsidRPr="00B10FA7" w:rsidRDefault="00891DBA" w:rsidP="006C4F0A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MS Gothic" w:hAnsi="Times New Roman"/>
              </w:rPr>
              <w:t xml:space="preserve">Строительство </w:t>
            </w:r>
            <w:r w:rsidR="00B20E97">
              <w:rPr>
                <w:rFonts w:ascii="Times New Roman" w:eastAsia="MS Gothic" w:hAnsi="Times New Roman"/>
              </w:rPr>
              <w:t xml:space="preserve">комплекса зданий производственного и общественного назначения до трёх этажей. </w:t>
            </w:r>
          </w:p>
        </w:tc>
      </w:tr>
      <w:tr w:rsidR="00891DBA" w:rsidRPr="00270DF3" w14:paraId="099BE7CB" w14:textId="77777777" w:rsidTr="00C04882">
        <w:tc>
          <w:tcPr>
            <w:tcW w:w="1645" w:type="pct"/>
            <w:gridSpan w:val="3"/>
            <w:shd w:val="clear" w:color="auto" w:fill="auto"/>
          </w:tcPr>
          <w:p w14:paraId="6B5AFDC6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Способы предоставления участка</w:t>
            </w:r>
          </w:p>
        </w:tc>
        <w:tc>
          <w:tcPr>
            <w:tcW w:w="335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69702" w14:textId="77777777" w:rsidR="00891DBA" w:rsidRPr="00270DF3" w:rsidRDefault="00891DBA" w:rsidP="008A783D">
            <w:pPr>
              <w:pStyle w:val="a3"/>
              <w:ind w:left="0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Продажа права заключения договора аренды земельного участка сроком на 5</w:t>
            </w:r>
            <w:r w:rsidR="000F078F">
              <w:rPr>
                <w:rFonts w:ascii="Times New Roman" w:eastAsia="MS Gothic" w:hAnsi="Times New Roman"/>
              </w:rPr>
              <w:t>0</w:t>
            </w:r>
            <w:r>
              <w:rPr>
                <w:rFonts w:ascii="Times New Roman" w:eastAsia="MS Gothic" w:hAnsi="Times New Roman"/>
              </w:rPr>
              <w:t xml:space="preserve"> лет</w:t>
            </w:r>
          </w:p>
        </w:tc>
      </w:tr>
      <w:tr w:rsidR="00891DBA" w:rsidRPr="00270DF3" w14:paraId="0F69C5AF" w14:textId="77777777" w:rsidTr="00C04882">
        <w:tc>
          <w:tcPr>
            <w:tcW w:w="1645" w:type="pct"/>
            <w:gridSpan w:val="3"/>
            <w:shd w:val="clear" w:color="auto" w:fill="auto"/>
          </w:tcPr>
          <w:p w14:paraId="3D1815D6" w14:textId="77777777" w:rsidR="00891DBA" w:rsidRPr="004E501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 стоимость, бел. руб.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600A8A55" w14:textId="47899917" w:rsidR="00891DBA" w:rsidRPr="000B4E86" w:rsidRDefault="00B20E97" w:rsidP="008A783D">
            <w:pPr>
              <w:pStyle w:val="a3"/>
              <w:ind w:left="0"/>
              <w:rPr>
                <w:rFonts w:ascii="Times New Roman" w:eastAsia="MS Gothic" w:hAnsi="Times New Roman"/>
              </w:rPr>
            </w:pPr>
            <w:r w:rsidRPr="00B20E97">
              <w:rPr>
                <w:rFonts w:ascii="Times New Roman" w:eastAsia="MS Gothic" w:hAnsi="Times New Roman"/>
              </w:rPr>
              <w:t>64</w:t>
            </w:r>
            <w:r>
              <w:rPr>
                <w:rFonts w:ascii="Times New Roman" w:eastAsia="MS Gothic" w:hAnsi="Times New Roman"/>
              </w:rPr>
              <w:t> </w:t>
            </w:r>
            <w:r w:rsidRPr="00B20E97">
              <w:rPr>
                <w:rFonts w:ascii="Times New Roman" w:eastAsia="MS Gothic" w:hAnsi="Times New Roman"/>
              </w:rPr>
              <w:t>372</w:t>
            </w:r>
            <w:r>
              <w:rPr>
                <w:rFonts w:ascii="Times New Roman" w:eastAsia="MS Gothic" w:hAnsi="Times New Roman"/>
              </w:rPr>
              <w:t>,00</w:t>
            </w:r>
          </w:p>
        </w:tc>
      </w:tr>
      <w:tr w:rsidR="00891DBA" w:rsidRPr="00270DF3" w14:paraId="55C7CA45" w14:textId="77777777" w:rsidTr="00C04882">
        <w:tc>
          <w:tcPr>
            <w:tcW w:w="1645" w:type="pct"/>
            <w:gridSpan w:val="3"/>
            <w:shd w:val="clear" w:color="auto" w:fill="auto"/>
          </w:tcPr>
          <w:p w14:paraId="67D18624" w14:textId="77777777" w:rsidR="00891DBA" w:rsidRPr="00AE348A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Обременение участка/ строения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6C13FC6D" w14:textId="1CE8948C" w:rsidR="00891DBA" w:rsidRPr="00270DF3" w:rsidRDefault="00B20E97" w:rsidP="009279E3">
            <w:pPr>
              <w:pStyle w:val="a3"/>
              <w:ind w:left="0"/>
              <w:rPr>
                <w:rFonts w:ascii="Times New Roman" w:eastAsia="MS Gothic" w:hAnsi="Times New Roman"/>
              </w:rPr>
            </w:pPr>
            <w:r w:rsidRPr="00B20E97">
              <w:rPr>
                <w:rFonts w:ascii="Times New Roman" w:eastAsia="MS Gothic" w:hAnsi="Times New Roman"/>
              </w:rPr>
              <w:t>в охранных зонах: электрических сетей (0,013 га); санитарно-защитной зоне организаций, сооружений и иных объектов (0,2963 га); линий, сооружений электросвязи и радиофикации (0,0082 га)</w:t>
            </w:r>
          </w:p>
        </w:tc>
      </w:tr>
      <w:tr w:rsidR="00891DBA" w:rsidRPr="00270DF3" w14:paraId="78112E08" w14:textId="77777777" w:rsidTr="008A783D">
        <w:tc>
          <w:tcPr>
            <w:tcW w:w="5000" w:type="pct"/>
            <w:gridSpan w:val="5"/>
            <w:shd w:val="clear" w:color="auto" w:fill="3366FF"/>
          </w:tcPr>
          <w:p w14:paraId="6CA7AFD3" w14:textId="77777777" w:rsidR="00891DBA" w:rsidRPr="00270DF3" w:rsidRDefault="00891DBA" w:rsidP="008A783D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270DF3">
              <w:rPr>
                <w:rFonts w:ascii="Times New Roman" w:hAnsi="Times New Roman"/>
                <w:b/>
                <w:color w:val="FFFFFF"/>
              </w:rPr>
              <w:t>2. Транспортное сообщение</w:t>
            </w:r>
          </w:p>
        </w:tc>
      </w:tr>
      <w:tr w:rsidR="00891DBA" w:rsidRPr="00270DF3" w14:paraId="50C63268" w14:textId="77777777" w:rsidTr="00C04882">
        <w:tc>
          <w:tcPr>
            <w:tcW w:w="1645" w:type="pct"/>
            <w:gridSpan w:val="3"/>
            <w:shd w:val="clear" w:color="auto" w:fill="auto"/>
          </w:tcPr>
          <w:p w14:paraId="461FD6D3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Автомагистраль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4E814879" w14:textId="77777777" w:rsidR="00891DBA" w:rsidRPr="00A434BF" w:rsidRDefault="00891DBA" w:rsidP="008A783D">
            <w:pPr>
              <w:rPr>
                <w:rFonts w:ascii="Times New Roman" w:hAnsi="Times New Roman"/>
              </w:rPr>
            </w:pPr>
            <w:r w:rsidRPr="00A434BF">
              <w:rPr>
                <w:rFonts w:ascii="Times New Roman" w:hAnsi="Times New Roman"/>
              </w:rPr>
              <w:t>М6 (Минск-Гродно)</w:t>
            </w:r>
          </w:p>
        </w:tc>
      </w:tr>
      <w:tr w:rsidR="00891DBA" w:rsidRPr="00270DF3" w14:paraId="4A486620" w14:textId="77777777" w:rsidTr="00C04882">
        <w:tc>
          <w:tcPr>
            <w:tcW w:w="1645" w:type="pct"/>
            <w:gridSpan w:val="3"/>
            <w:shd w:val="clear" w:color="auto" w:fill="auto"/>
          </w:tcPr>
          <w:p w14:paraId="5E88A190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Дороги республиканского значения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3AAAECBA" w14:textId="77777777" w:rsidR="00891DBA" w:rsidRPr="00A434BF" w:rsidRDefault="00891DBA" w:rsidP="008A783D">
            <w:pPr>
              <w:rPr>
                <w:rFonts w:ascii="Times New Roman" w:hAnsi="Times New Roman"/>
              </w:rPr>
            </w:pPr>
            <w:r w:rsidRPr="00A434BF">
              <w:rPr>
                <w:rFonts w:ascii="Times New Roman" w:hAnsi="Times New Roman"/>
              </w:rPr>
              <w:t>М6 (Минск-Гродно)</w:t>
            </w:r>
          </w:p>
        </w:tc>
      </w:tr>
      <w:tr w:rsidR="00891DBA" w:rsidRPr="00270DF3" w14:paraId="760CA549" w14:textId="77777777" w:rsidTr="00C04882">
        <w:tc>
          <w:tcPr>
            <w:tcW w:w="1645" w:type="pct"/>
            <w:gridSpan w:val="3"/>
            <w:shd w:val="clear" w:color="auto" w:fill="auto"/>
          </w:tcPr>
          <w:p w14:paraId="5682A933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Аэропорт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6DA1DF9E" w14:textId="77777777" w:rsidR="00891DBA" w:rsidRPr="00A434BF" w:rsidRDefault="00891DBA" w:rsidP="008A783D">
            <w:pPr>
              <w:rPr>
                <w:rFonts w:ascii="Times New Roman" w:hAnsi="Times New Roman"/>
              </w:rPr>
            </w:pPr>
            <w:r w:rsidRPr="00A434BF">
              <w:rPr>
                <w:rFonts w:ascii="Times New Roman" w:hAnsi="Times New Roman"/>
              </w:rPr>
              <w:t>Гродно</w:t>
            </w:r>
          </w:p>
        </w:tc>
      </w:tr>
      <w:tr w:rsidR="00891DBA" w:rsidRPr="00270DF3" w14:paraId="63528FDC" w14:textId="77777777" w:rsidTr="00C04882">
        <w:tc>
          <w:tcPr>
            <w:tcW w:w="1645" w:type="pct"/>
            <w:gridSpan w:val="3"/>
            <w:shd w:val="clear" w:color="auto" w:fill="auto"/>
          </w:tcPr>
          <w:p w14:paraId="5E2DC925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Железная дорога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1D8A7260" w14:textId="77777777" w:rsidR="00891DBA" w:rsidRPr="00A434BF" w:rsidRDefault="00891DBA" w:rsidP="008A783D">
            <w:pPr>
              <w:rPr>
                <w:rFonts w:ascii="Times New Roman" w:hAnsi="Times New Roman"/>
              </w:rPr>
            </w:pPr>
            <w:r w:rsidRPr="00A434BF">
              <w:rPr>
                <w:rFonts w:ascii="Times New Roman" w:hAnsi="Times New Roman"/>
              </w:rPr>
              <w:t>подъездные пути станции Гродно Барановичского отд. БелЖД</w:t>
            </w:r>
          </w:p>
        </w:tc>
      </w:tr>
      <w:tr w:rsidR="00891DBA" w:rsidRPr="00270DF3" w14:paraId="67F2E754" w14:textId="77777777" w:rsidTr="00C04882">
        <w:trPr>
          <w:trHeight w:val="364"/>
        </w:trPr>
        <w:tc>
          <w:tcPr>
            <w:tcW w:w="1645" w:type="pct"/>
            <w:gridSpan w:val="3"/>
            <w:shd w:val="clear" w:color="auto" w:fill="auto"/>
            <w:vAlign w:val="center"/>
          </w:tcPr>
          <w:p w14:paraId="7165D398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270DF3">
              <w:rPr>
                <w:rFonts w:ascii="Times New Roman" w:hAnsi="Times New Roman"/>
              </w:rPr>
              <w:t>аличие подъездных путей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6A7364E7" w14:textId="77777777" w:rsidR="00891DBA" w:rsidRPr="00A434BF" w:rsidRDefault="00891DBA" w:rsidP="008A783D">
            <w:pPr>
              <w:rPr>
                <w:rFonts w:ascii="Times New Roman" w:hAnsi="Times New Roman"/>
              </w:rPr>
            </w:pPr>
            <w:r w:rsidRPr="00A434BF">
              <w:rPr>
                <w:rFonts w:ascii="Times New Roman" w:hAnsi="Times New Roman"/>
              </w:rPr>
              <w:t>имеются</w:t>
            </w:r>
          </w:p>
        </w:tc>
      </w:tr>
      <w:tr w:rsidR="00891DBA" w:rsidRPr="00270DF3" w14:paraId="53B41115" w14:textId="77777777" w:rsidTr="00C04882">
        <w:trPr>
          <w:trHeight w:val="287"/>
        </w:trPr>
        <w:tc>
          <w:tcPr>
            <w:tcW w:w="1645" w:type="pct"/>
            <w:gridSpan w:val="3"/>
            <w:shd w:val="clear" w:color="auto" w:fill="auto"/>
            <w:vAlign w:val="center"/>
          </w:tcPr>
          <w:p w14:paraId="6CA1738E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Иное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08DAF9F6" w14:textId="77777777" w:rsidR="00891DBA" w:rsidRPr="00A434BF" w:rsidRDefault="00891DBA" w:rsidP="008A78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891DBA" w:rsidRPr="00270DF3" w14:paraId="27E7A712" w14:textId="77777777" w:rsidTr="008A783D">
        <w:tc>
          <w:tcPr>
            <w:tcW w:w="5000" w:type="pct"/>
            <w:gridSpan w:val="5"/>
            <w:shd w:val="clear" w:color="auto" w:fill="3366FF"/>
          </w:tcPr>
          <w:p w14:paraId="3E002DBE" w14:textId="77777777" w:rsidR="00891DBA" w:rsidRPr="00270DF3" w:rsidRDefault="00891DBA" w:rsidP="008A783D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270DF3">
              <w:rPr>
                <w:rFonts w:ascii="Times New Roman" w:hAnsi="Times New Roman"/>
                <w:b/>
                <w:color w:val="FFFFFF"/>
              </w:rPr>
              <w:t>3. Инфраструктура</w:t>
            </w:r>
          </w:p>
        </w:tc>
      </w:tr>
      <w:tr w:rsidR="00891DBA" w:rsidRPr="00270DF3" w14:paraId="4C0B3204" w14:textId="77777777" w:rsidTr="00C04882">
        <w:tc>
          <w:tcPr>
            <w:tcW w:w="1579" w:type="pct"/>
            <w:gridSpan w:val="2"/>
            <w:shd w:val="clear" w:color="auto" w:fill="auto"/>
          </w:tcPr>
          <w:p w14:paraId="7D01173B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w="3421" w:type="pct"/>
            <w:gridSpan w:val="3"/>
            <w:shd w:val="clear" w:color="auto" w:fill="auto"/>
          </w:tcPr>
          <w:p w14:paraId="2DE52D64" w14:textId="75CCF0AA" w:rsidR="00891DBA" w:rsidRPr="00270DF3" w:rsidRDefault="001205C9" w:rsidP="009279E3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условии строительства двухтрансформаторной ТП-10/0,4кВ с подключенем в рассечку КЛ-10 кВ ТП-565 – ТП-570 и 2 с.ш. РУ-10кВ ТП-570</w:t>
            </w:r>
          </w:p>
        </w:tc>
      </w:tr>
      <w:tr w:rsidR="00891DBA" w:rsidRPr="00270DF3" w14:paraId="7103A724" w14:textId="77777777" w:rsidTr="00C04882">
        <w:tc>
          <w:tcPr>
            <w:tcW w:w="1579" w:type="pct"/>
            <w:gridSpan w:val="2"/>
            <w:shd w:val="clear" w:color="auto" w:fill="auto"/>
          </w:tcPr>
          <w:p w14:paraId="648A9160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w="3421" w:type="pct"/>
            <w:gridSpan w:val="3"/>
            <w:shd w:val="clear" w:color="auto" w:fill="auto"/>
          </w:tcPr>
          <w:p w14:paraId="32F80C7B" w14:textId="6A2C5DC6" w:rsidR="00891DBA" w:rsidRPr="00B20065" w:rsidRDefault="00211959" w:rsidP="005F4B80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существующему распределительному газопроводу среднего давления </w:t>
            </w:r>
            <w:r w:rsidRPr="00211959">
              <w:rPr>
                <w:rFonts w:ascii="Times New Roman" w:hAnsi="Times New Roman"/>
              </w:rPr>
              <w:t>Ø</w:t>
            </w:r>
            <w:r>
              <w:rPr>
                <w:rFonts w:ascii="Times New Roman" w:hAnsi="Times New Roman"/>
              </w:rPr>
              <w:t xml:space="preserve"> 108 мм </w:t>
            </w:r>
            <w:r>
              <w:rPr>
                <w:rFonts w:ascii="Times New Roman" w:hAnsi="Times New Roman"/>
              </w:rPr>
              <w:t>по Озерскому шоссе</w:t>
            </w:r>
          </w:p>
        </w:tc>
      </w:tr>
      <w:tr w:rsidR="00891DBA" w:rsidRPr="00270DF3" w14:paraId="39ABF92F" w14:textId="77777777" w:rsidTr="00C04882">
        <w:tc>
          <w:tcPr>
            <w:tcW w:w="1579" w:type="pct"/>
            <w:gridSpan w:val="2"/>
            <w:shd w:val="clear" w:color="auto" w:fill="auto"/>
          </w:tcPr>
          <w:p w14:paraId="343015D4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Водоснабжение</w:t>
            </w:r>
          </w:p>
        </w:tc>
        <w:tc>
          <w:tcPr>
            <w:tcW w:w="3421" w:type="pct"/>
            <w:gridSpan w:val="3"/>
            <w:shd w:val="clear" w:color="auto" w:fill="auto"/>
          </w:tcPr>
          <w:p w14:paraId="33C22255" w14:textId="75FF7E22" w:rsidR="00891DBA" w:rsidRPr="00270DF3" w:rsidRDefault="00C04882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водопровода Д-225 ул. Карского</w:t>
            </w:r>
          </w:p>
        </w:tc>
      </w:tr>
      <w:tr w:rsidR="0064324C" w:rsidRPr="00270DF3" w14:paraId="55EB1CC8" w14:textId="77777777" w:rsidTr="00C04882">
        <w:tc>
          <w:tcPr>
            <w:tcW w:w="1579" w:type="pct"/>
            <w:gridSpan w:val="2"/>
            <w:shd w:val="clear" w:color="auto" w:fill="auto"/>
          </w:tcPr>
          <w:p w14:paraId="6EAC456C" w14:textId="5802FB65" w:rsidR="0064324C" w:rsidRDefault="0064324C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Теплоснабжение</w:t>
            </w:r>
          </w:p>
        </w:tc>
        <w:tc>
          <w:tcPr>
            <w:tcW w:w="3421" w:type="pct"/>
            <w:gridSpan w:val="3"/>
            <w:shd w:val="clear" w:color="auto" w:fill="auto"/>
          </w:tcPr>
          <w:p w14:paraId="61F02C94" w14:textId="5C5AA875" w:rsidR="0064324C" w:rsidRPr="00270DF3" w:rsidRDefault="00211959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1015/12 по Озерскому шоссе</w:t>
            </w:r>
          </w:p>
        </w:tc>
      </w:tr>
      <w:tr w:rsidR="00891DBA" w:rsidRPr="00270DF3" w14:paraId="46F0161B" w14:textId="77777777" w:rsidTr="00C04882">
        <w:tc>
          <w:tcPr>
            <w:tcW w:w="1579" w:type="pct"/>
            <w:gridSpan w:val="2"/>
            <w:shd w:val="clear" w:color="auto" w:fill="auto"/>
          </w:tcPr>
          <w:p w14:paraId="158365E8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Канализация</w:t>
            </w:r>
          </w:p>
        </w:tc>
        <w:tc>
          <w:tcPr>
            <w:tcW w:w="3421" w:type="pct"/>
            <w:gridSpan w:val="3"/>
            <w:shd w:val="clear" w:color="auto" w:fill="auto"/>
          </w:tcPr>
          <w:p w14:paraId="6CE922FC" w14:textId="44D630A3" w:rsidR="00891DBA" w:rsidRPr="00270DF3" w:rsidRDefault="00C04882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канализационному коллектору Д-800 </w:t>
            </w:r>
            <w:r>
              <w:rPr>
                <w:rFonts w:ascii="Times New Roman" w:hAnsi="Times New Roman"/>
              </w:rPr>
              <w:t>по Озерскому шоссе</w:t>
            </w:r>
            <w:r>
              <w:rPr>
                <w:rFonts w:ascii="Times New Roman" w:hAnsi="Times New Roman"/>
              </w:rPr>
              <w:t xml:space="preserve"> (≈800 м)</w:t>
            </w:r>
          </w:p>
        </w:tc>
      </w:tr>
      <w:tr w:rsidR="00891DBA" w:rsidRPr="00270DF3" w14:paraId="508757A5" w14:textId="77777777" w:rsidTr="008A783D">
        <w:tc>
          <w:tcPr>
            <w:tcW w:w="5000" w:type="pct"/>
            <w:gridSpan w:val="5"/>
            <w:shd w:val="clear" w:color="auto" w:fill="3366FF"/>
          </w:tcPr>
          <w:p w14:paraId="038CEDB1" w14:textId="77777777" w:rsidR="00891DBA" w:rsidRPr="00270DF3" w:rsidRDefault="00891DBA" w:rsidP="008A783D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270DF3">
              <w:rPr>
                <w:rFonts w:ascii="Times New Roman" w:hAnsi="Times New Roman"/>
                <w:b/>
                <w:color w:val="FFFFFF"/>
              </w:rPr>
              <w:t>4. Контактная информация</w:t>
            </w:r>
          </w:p>
        </w:tc>
      </w:tr>
      <w:tr w:rsidR="00891DBA" w:rsidRPr="00270DF3" w14:paraId="05E2AED2" w14:textId="77777777" w:rsidTr="008A783D">
        <w:tc>
          <w:tcPr>
            <w:tcW w:w="1675" w:type="pct"/>
            <w:gridSpan w:val="4"/>
            <w:shd w:val="clear" w:color="auto" w:fill="auto"/>
            <w:vAlign w:val="center"/>
          </w:tcPr>
          <w:p w14:paraId="733A458E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Контактное лицо (должность)</w:t>
            </w:r>
          </w:p>
        </w:tc>
        <w:tc>
          <w:tcPr>
            <w:tcW w:w="3325" w:type="pct"/>
            <w:shd w:val="clear" w:color="auto" w:fill="auto"/>
          </w:tcPr>
          <w:p w14:paraId="1D8B5904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891DBA" w:rsidRPr="00270DF3" w14:paraId="588C3820" w14:textId="77777777" w:rsidTr="008A783D">
        <w:tc>
          <w:tcPr>
            <w:tcW w:w="1675" w:type="pct"/>
            <w:gridSpan w:val="4"/>
            <w:shd w:val="clear" w:color="auto" w:fill="auto"/>
            <w:vAlign w:val="center"/>
          </w:tcPr>
          <w:p w14:paraId="645962E3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Телефон</w:t>
            </w:r>
            <w:r>
              <w:rPr>
                <w:rFonts w:ascii="Times New Roman" w:hAnsi="Times New Roman"/>
              </w:rPr>
              <w:t>, факс</w:t>
            </w:r>
          </w:p>
        </w:tc>
        <w:tc>
          <w:tcPr>
            <w:tcW w:w="3325" w:type="pct"/>
            <w:shd w:val="clear" w:color="auto" w:fill="auto"/>
          </w:tcPr>
          <w:p w14:paraId="54338BEF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891DBA" w:rsidRPr="00270DF3" w14:paraId="5D1D530E" w14:textId="77777777" w:rsidTr="008A783D">
        <w:tc>
          <w:tcPr>
            <w:tcW w:w="1675" w:type="pct"/>
            <w:gridSpan w:val="4"/>
            <w:shd w:val="clear" w:color="auto" w:fill="auto"/>
            <w:vAlign w:val="center"/>
          </w:tcPr>
          <w:p w14:paraId="1651F779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Электронный адрес</w:t>
            </w:r>
          </w:p>
        </w:tc>
        <w:tc>
          <w:tcPr>
            <w:tcW w:w="3325" w:type="pct"/>
            <w:shd w:val="clear" w:color="auto" w:fill="auto"/>
          </w:tcPr>
          <w:p w14:paraId="618F9A3F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891DBA" w:rsidRPr="00270DF3" w14:paraId="565BD054" w14:textId="77777777" w:rsidTr="008A783D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816B4" w14:textId="67861187" w:rsidR="00891DBA" w:rsidRPr="00270DF3" w:rsidRDefault="00BB20E7" w:rsidP="00D637E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8F8C3E9" wp14:editId="77C53CC4">
                  <wp:extent cx="2152650" cy="215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7956664" wp14:editId="49E917AA">
                  <wp:extent cx="2152650" cy="2152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4ADA95F" wp14:editId="6788938F">
                  <wp:extent cx="2124075" cy="21240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786528" w14:textId="77777777" w:rsidR="00535407" w:rsidRDefault="00535407" w:rsidP="00535407">
      <w:pPr>
        <w:spacing w:after="160" w:line="259" w:lineRule="auto"/>
      </w:pPr>
    </w:p>
    <w:sectPr w:rsidR="00535407" w:rsidSect="009E2C33">
      <w:pgSz w:w="11900" w:h="16840"/>
      <w:pgMar w:top="426" w:right="284" w:bottom="0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9D"/>
    <w:rsid w:val="00017ADE"/>
    <w:rsid w:val="000635EC"/>
    <w:rsid w:val="000B4E86"/>
    <w:rsid w:val="000F078F"/>
    <w:rsid w:val="00106C27"/>
    <w:rsid w:val="001205C9"/>
    <w:rsid w:val="00211959"/>
    <w:rsid w:val="002506E1"/>
    <w:rsid w:val="00535407"/>
    <w:rsid w:val="005F4B80"/>
    <w:rsid w:val="00610B95"/>
    <w:rsid w:val="0064324C"/>
    <w:rsid w:val="006C4F0A"/>
    <w:rsid w:val="006D365F"/>
    <w:rsid w:val="00772230"/>
    <w:rsid w:val="007E1B67"/>
    <w:rsid w:val="00856A34"/>
    <w:rsid w:val="00891DBA"/>
    <w:rsid w:val="009279E3"/>
    <w:rsid w:val="0097501C"/>
    <w:rsid w:val="009E2C33"/>
    <w:rsid w:val="00A434BF"/>
    <w:rsid w:val="00B10FA7"/>
    <w:rsid w:val="00B20065"/>
    <w:rsid w:val="00B20E97"/>
    <w:rsid w:val="00B642A1"/>
    <w:rsid w:val="00BB20E7"/>
    <w:rsid w:val="00BE17A4"/>
    <w:rsid w:val="00BF1923"/>
    <w:rsid w:val="00C04882"/>
    <w:rsid w:val="00C219E2"/>
    <w:rsid w:val="00D637E6"/>
    <w:rsid w:val="00DC78F3"/>
    <w:rsid w:val="00ED4286"/>
    <w:rsid w:val="00F6078F"/>
    <w:rsid w:val="00F92077"/>
    <w:rsid w:val="00FB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4EF5"/>
  <w15:chartTrackingRefBased/>
  <w15:docId w15:val="{3E909CED-0099-4F84-A9C4-7A56638B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A9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GCN_auction</cp:lastModifiedBy>
  <cp:revision>32</cp:revision>
  <dcterms:created xsi:type="dcterms:W3CDTF">2020-07-22T06:49:00Z</dcterms:created>
  <dcterms:modified xsi:type="dcterms:W3CDTF">2026-02-27T06:20:00Z</dcterms:modified>
</cp:coreProperties>
</file>