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5180" w:type="dxa"/>
        <w:tblLook w:val="04A0" w:firstRow="1" w:lastRow="0" w:firstColumn="1" w:lastColumn="0" w:noHBand="0" w:noVBand="1"/>
      </w:tblPr>
      <w:tblGrid>
        <w:gridCol w:w="3793"/>
        <w:gridCol w:w="11387"/>
      </w:tblGrid>
      <w:tr w:rsidR="0039735C" w:rsidTr="00C70515">
        <w:tc>
          <w:tcPr>
            <w:tcW w:w="3480" w:type="dxa"/>
          </w:tcPr>
          <w:p w:rsidR="0039735C" w:rsidRDefault="0039735C" w:rsidP="00C70515">
            <w:pPr>
              <w:jc w:val="both"/>
              <w:rPr>
                <w:rFonts w:ascii="Arial Narrow" w:eastAsia="Calibri" w:hAnsi="Arial Narrow"/>
                <w:sz w:val="24"/>
                <w:szCs w:val="24"/>
              </w:rPr>
            </w:pPr>
            <w:r>
              <w:rPr>
                <w:rFonts w:ascii="Arial Narrow" w:eastAsia="Calibri" w:hAnsi="Arial Narrow"/>
                <w:sz w:val="24"/>
                <w:szCs w:val="24"/>
              </w:rPr>
              <w:t>Торговый объект с кафе</w:t>
            </w:r>
          </w:p>
          <w:p w:rsidR="0039735C" w:rsidRDefault="0039735C" w:rsidP="00C70515">
            <w:pPr>
              <w:jc w:val="both"/>
              <w:rPr>
                <w:rFonts w:ascii="Arial Narrow" w:eastAsia="Calibri" w:hAnsi="Arial Narrow"/>
                <w:sz w:val="24"/>
                <w:szCs w:val="24"/>
              </w:rPr>
            </w:pPr>
            <w:r>
              <w:rPr>
                <w:rFonts w:ascii="Arial Narrow" w:eastAsia="Calibri" w:hAnsi="Arial Narrow"/>
                <w:sz w:val="24"/>
                <w:szCs w:val="24"/>
              </w:rPr>
              <w:t xml:space="preserve">Проектная площадь -  3,1 тыс. </w:t>
            </w:r>
            <w:proofErr w:type="spellStart"/>
            <w:r>
              <w:rPr>
                <w:rFonts w:ascii="Arial Narrow" w:eastAsia="Calibri" w:hAnsi="Arial Narrow"/>
                <w:sz w:val="24"/>
                <w:szCs w:val="24"/>
              </w:rPr>
              <w:t>м.кв</w:t>
            </w:r>
            <w:proofErr w:type="spellEnd"/>
            <w:r>
              <w:rPr>
                <w:rFonts w:ascii="Arial Narrow" w:eastAsia="Calibri" w:hAnsi="Arial Narrow"/>
                <w:sz w:val="24"/>
                <w:szCs w:val="24"/>
              </w:rPr>
              <w:t>.;</w:t>
            </w:r>
          </w:p>
          <w:p w:rsidR="0039735C" w:rsidRDefault="0039735C" w:rsidP="00C70515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Размер участка – 0,5 га;</w:t>
            </w:r>
          </w:p>
          <w:p w:rsidR="0039735C" w:rsidRDefault="0039735C" w:rsidP="00C70515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Мощность объекта:</w:t>
            </w:r>
          </w:p>
          <w:p w:rsidR="0039735C" w:rsidRDefault="0039735C" w:rsidP="00C70515">
            <w:pPr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Arial Narrow" w:eastAsia="Calibri" w:hAnsi="Arial Narrow" w:cs="Times New Roman"/>
                <w:sz w:val="24"/>
                <w:szCs w:val="24"/>
              </w:rPr>
              <w:t>прод</w:t>
            </w:r>
            <w:proofErr w:type="spellEnd"/>
            <w:r>
              <w:rPr>
                <w:rFonts w:ascii="Arial Narrow" w:eastAsia="Calibri" w:hAnsi="Arial Narrow" w:cs="Times New Roman"/>
                <w:sz w:val="24"/>
                <w:szCs w:val="24"/>
              </w:rPr>
              <w:t>. товары 0,5 т.м</w:t>
            </w:r>
            <w:r>
              <w:rPr>
                <w:rFonts w:ascii="Arial Narrow" w:eastAsia="Calibri" w:hAnsi="Arial Narrow" w:cs="Times New Roman"/>
                <w:sz w:val="24"/>
                <w:szCs w:val="24"/>
                <w:vertAlign w:val="superscript"/>
              </w:rPr>
              <w:t xml:space="preserve">2 </w:t>
            </w:r>
            <w:r>
              <w:rPr>
                <w:rFonts w:ascii="Arial Narrow" w:eastAsia="Calibri" w:hAnsi="Arial Narrow" w:cs="Times New Roman"/>
                <w:sz w:val="24"/>
                <w:szCs w:val="24"/>
              </w:rPr>
              <w:t>торг. пл. – 1,3 т.м</w:t>
            </w:r>
            <w:r>
              <w:rPr>
                <w:rFonts w:ascii="Arial Narrow" w:eastAsia="Calibri" w:hAnsi="Arial Narrow" w:cs="Times New Roman"/>
                <w:sz w:val="24"/>
                <w:szCs w:val="24"/>
                <w:vertAlign w:val="superscript"/>
              </w:rPr>
              <w:t xml:space="preserve">2 </w:t>
            </w:r>
            <w:r>
              <w:rPr>
                <w:rFonts w:ascii="Arial Narrow" w:eastAsia="Calibri" w:hAnsi="Arial Narrow" w:cs="Times New Roman"/>
                <w:sz w:val="24"/>
                <w:szCs w:val="24"/>
              </w:rPr>
              <w:t>общ. пл.;</w:t>
            </w:r>
          </w:p>
          <w:p w:rsidR="0039735C" w:rsidRDefault="0039735C" w:rsidP="00C70515">
            <w:pPr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Arial Narrow" w:eastAsia="Calibri" w:hAnsi="Arial Narrow" w:cs="Times New Roman"/>
                <w:sz w:val="24"/>
                <w:szCs w:val="24"/>
              </w:rPr>
              <w:t>пром</w:t>
            </w:r>
            <w:proofErr w:type="spellEnd"/>
            <w:r>
              <w:rPr>
                <w:rFonts w:ascii="Arial Narrow" w:eastAsia="Calibri" w:hAnsi="Arial Narrow" w:cs="Times New Roman"/>
                <w:sz w:val="24"/>
                <w:szCs w:val="24"/>
              </w:rPr>
              <w:t>. товары 0,5 т.м</w:t>
            </w:r>
            <w:r>
              <w:rPr>
                <w:rFonts w:ascii="Arial Narrow" w:eastAsia="Calibri" w:hAnsi="Arial Narrow" w:cs="Times New Roman"/>
                <w:sz w:val="24"/>
                <w:szCs w:val="24"/>
                <w:vertAlign w:val="superscript"/>
              </w:rPr>
              <w:t xml:space="preserve">2 </w:t>
            </w:r>
            <w:r>
              <w:rPr>
                <w:rFonts w:ascii="Arial Narrow" w:eastAsia="Calibri" w:hAnsi="Arial Narrow" w:cs="Times New Roman"/>
                <w:sz w:val="24"/>
                <w:szCs w:val="24"/>
              </w:rPr>
              <w:t>торг. пл. – 1,3 т.м</w:t>
            </w:r>
            <w:r>
              <w:rPr>
                <w:rFonts w:ascii="Arial Narrow" w:eastAsia="Calibri" w:hAnsi="Arial Narrow" w:cs="Times New Roman"/>
                <w:sz w:val="24"/>
                <w:szCs w:val="24"/>
                <w:vertAlign w:val="superscript"/>
              </w:rPr>
              <w:t xml:space="preserve">2 </w:t>
            </w:r>
            <w:r>
              <w:rPr>
                <w:rFonts w:ascii="Arial Narrow" w:eastAsia="Calibri" w:hAnsi="Arial Narrow" w:cs="Times New Roman"/>
                <w:sz w:val="24"/>
                <w:szCs w:val="24"/>
              </w:rPr>
              <w:t>общ. пл.;</w:t>
            </w:r>
          </w:p>
          <w:p w:rsidR="0039735C" w:rsidRDefault="0039735C" w:rsidP="00C70515">
            <w:pPr>
              <w:rPr>
                <w:rFonts w:ascii="Arial Narrow" w:eastAsia="Calibri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sz w:val="24"/>
                <w:szCs w:val="24"/>
              </w:rPr>
              <w:t>- общепит 50 пос. мест - 0,1 т.м</w:t>
            </w:r>
            <w:r>
              <w:rPr>
                <w:rFonts w:ascii="Arial Narrow" w:eastAsia="Calibri" w:hAnsi="Arial Narrow" w:cs="Times New Roman"/>
                <w:sz w:val="24"/>
                <w:szCs w:val="24"/>
                <w:vertAlign w:val="superscript"/>
              </w:rPr>
              <w:t xml:space="preserve">2 </w:t>
            </w:r>
            <w:r>
              <w:rPr>
                <w:rFonts w:ascii="Arial Narrow" w:eastAsia="Calibri" w:hAnsi="Arial Narrow" w:cs="Times New Roman"/>
                <w:sz w:val="24"/>
                <w:szCs w:val="24"/>
              </w:rPr>
              <w:t>общ. пл.;</w:t>
            </w:r>
          </w:p>
          <w:p w:rsidR="0039735C" w:rsidRDefault="0039735C" w:rsidP="00C70515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eastAsia="Calibri" w:hAnsi="Arial Narrow" w:cs="Times New Roman"/>
                <w:sz w:val="24"/>
                <w:szCs w:val="24"/>
              </w:rPr>
              <w:t xml:space="preserve">- быт. </w:t>
            </w:r>
            <w:proofErr w:type="spellStart"/>
            <w:r>
              <w:rPr>
                <w:rFonts w:ascii="Arial Narrow" w:eastAsia="Calibri" w:hAnsi="Arial Narrow" w:cs="Times New Roman"/>
                <w:sz w:val="24"/>
                <w:szCs w:val="24"/>
              </w:rPr>
              <w:t>обсл</w:t>
            </w:r>
            <w:proofErr w:type="spellEnd"/>
            <w:r>
              <w:rPr>
                <w:rFonts w:ascii="Arial Narrow" w:eastAsia="Calibri" w:hAnsi="Arial Narrow" w:cs="Times New Roman"/>
                <w:sz w:val="24"/>
                <w:szCs w:val="24"/>
              </w:rPr>
              <w:t>. (20 раб. мест)</w:t>
            </w:r>
          </w:p>
          <w:p w:rsidR="0039735C" w:rsidRDefault="0039735C" w:rsidP="00C70515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</w:p>
          <w:p w:rsidR="0039735C" w:rsidRDefault="0039735C" w:rsidP="00C70515">
            <w:pPr>
              <w:jc w:val="both"/>
              <w:rPr>
                <w:rFonts w:ascii="Arial Narrow" w:hAnsi="Arial Narrow" w:cs="Times New Roman"/>
                <w:b/>
                <w:sz w:val="24"/>
                <w:szCs w:val="24"/>
              </w:rPr>
            </w:pPr>
            <w:r>
              <w:rPr>
                <w:rFonts w:ascii="Arial Narrow" w:hAnsi="Arial Narrow" w:cs="Times New Roman"/>
                <w:b/>
                <w:sz w:val="24"/>
                <w:szCs w:val="24"/>
              </w:rPr>
              <w:t>Участок № 14 по ПДП.</w:t>
            </w:r>
          </w:p>
          <w:p w:rsidR="0039735C" w:rsidRDefault="0039735C" w:rsidP="00C70515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Координаты: 27.716872, 53.932087</w:t>
            </w:r>
          </w:p>
          <w:p w:rsidR="0039735C" w:rsidRDefault="0039735C" w:rsidP="00C70515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</w:p>
          <w:p w:rsidR="0039735C" w:rsidRDefault="0039735C" w:rsidP="00C70515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Обременения: земли общего пользования</w:t>
            </w:r>
          </w:p>
        </w:tc>
        <w:tc>
          <w:tcPr>
            <w:tcW w:w="10446" w:type="dxa"/>
          </w:tcPr>
          <w:p w:rsidR="0039735C" w:rsidRDefault="0039735C" w:rsidP="00C70515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proofErr w:type="spellStart"/>
            <w:r>
              <w:rPr>
                <w:rFonts w:ascii="Arial Narrow" w:hAnsi="Arial Narrow" w:cs="Times New Roman"/>
                <w:sz w:val="24"/>
                <w:szCs w:val="24"/>
              </w:rPr>
              <w:t>Выкипировка</w:t>
            </w:r>
            <w:proofErr w:type="spellEnd"/>
            <w:r>
              <w:rPr>
                <w:rFonts w:ascii="Arial Narrow" w:hAnsi="Arial Narrow" w:cs="Times New Roman"/>
                <w:sz w:val="24"/>
                <w:szCs w:val="24"/>
              </w:rPr>
              <w:t xml:space="preserve"> с карты:</w:t>
            </w:r>
          </w:p>
          <w:p w:rsidR="0039735C" w:rsidRDefault="0039735C" w:rsidP="00C70515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2624AE3" wp14:editId="0FDFA93B">
                      <wp:simplePos x="0" y="0"/>
                      <wp:positionH relativeFrom="column">
                        <wp:posOffset>2712720</wp:posOffset>
                      </wp:positionH>
                      <wp:positionV relativeFrom="paragraph">
                        <wp:posOffset>1037590</wp:posOffset>
                      </wp:positionV>
                      <wp:extent cx="285750" cy="304800"/>
                      <wp:effectExtent l="0" t="0" r="19050" b="19050"/>
                      <wp:wrapNone/>
                      <wp:docPr id="39" name="Овал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AFE5A75" id="Овал 39" o:spid="_x0000_s1026" style="position:absolute;margin-left:213.6pt;margin-top:81.7pt;width:22.5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" fillcolor="red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 Narrow" w:hAnsi="Arial Narrow"/>
              </w:rPr>
              <w:object w:dxaOrig="7200" w:dyaOrig="40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in;height:201.75pt" o:ole="">
                  <v:imagedata r:id="rId4" o:title=""/>
                </v:shape>
                <o:OLEObject Type="Embed" ProgID="PBrush" ShapeID="_x0000_i1025" DrawAspect="Content" ObjectID="_1748183810" r:id="rId5"/>
              </w:object>
            </w:r>
          </w:p>
          <w:p w:rsidR="0039735C" w:rsidRDefault="0039735C" w:rsidP="00C70515">
            <w:pPr>
              <w:jc w:val="both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Выкипировка</w:t>
            </w:r>
            <w:proofErr w:type="spellEnd"/>
            <w:r>
              <w:rPr>
                <w:rFonts w:ascii="Arial Narrow" w:hAnsi="Arial Narrow"/>
              </w:rPr>
              <w:t xml:space="preserve"> с ПДП:</w:t>
            </w:r>
          </w:p>
          <w:p w:rsidR="0039735C" w:rsidRDefault="0039735C" w:rsidP="00C70515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/>
              </w:rPr>
              <w:object w:dxaOrig="7755" w:dyaOrig="4305">
                <v:shape id="_x0000_i1026" type="#_x0000_t75" style="width:387.75pt;height:215.25pt" o:ole="">
                  <v:imagedata r:id="rId6" o:title=""/>
                </v:shape>
                <o:OLEObject Type="Embed" ProgID="PBrush" ShapeID="_x0000_i1026" DrawAspect="Content" ObjectID="_1748183811" r:id="rId7"/>
              </w:object>
            </w:r>
          </w:p>
        </w:tc>
      </w:tr>
    </w:tbl>
    <w:p w:rsidR="002D77E1" w:rsidRDefault="002D77E1">
      <w:bookmarkStart w:id="0" w:name="_GoBack"/>
      <w:bookmarkEnd w:id="0"/>
    </w:p>
    <w:sectPr w:rsidR="002D77E1" w:rsidSect="0039735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20C"/>
    <w:rsid w:val="002D77E1"/>
    <w:rsid w:val="0039735C"/>
    <w:rsid w:val="00B46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BC6A19-C79C-4A73-826F-6B8F21062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73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735C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user306-1</dc:creator>
  <cp:keywords/>
  <dc:description/>
  <cp:lastModifiedBy>user306-1</cp:lastModifiedBy>
  <cp:revision>2</cp:revision>
  <dcterms:created xsi:type="dcterms:W3CDTF">2023-06-13T14:49:00Z</dcterms:created>
  <dcterms:modified xsi:type="dcterms:W3CDTF">2023-06-13T14:49:00Z</dcterms:modified>
</cp:coreProperties>
</file>