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21A" w:rsidRDefault="0064021A" w:rsidP="0064021A">
      <w:pPr>
        <w:pStyle w:val="a3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</w:rPr>
      </w:pPr>
      <w:r w:rsidRPr="00611C2D">
        <w:rPr>
          <w:rFonts w:ascii="Times New Roman" w:hAnsi="Times New Roman"/>
          <w:b/>
          <w:sz w:val="22"/>
          <w:szCs w:val="22"/>
        </w:rPr>
        <w:t xml:space="preserve">Инвестиционное предложение (земельный участок) </w:t>
      </w:r>
    </w:p>
    <w:p w:rsidR="0064021A" w:rsidRDefault="0064021A" w:rsidP="0064021A">
      <w:pPr>
        <w:pStyle w:val="a3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9132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990"/>
        <w:gridCol w:w="429"/>
        <w:gridCol w:w="77"/>
        <w:gridCol w:w="1478"/>
        <w:gridCol w:w="855"/>
        <w:gridCol w:w="114"/>
        <w:gridCol w:w="381"/>
        <w:gridCol w:w="351"/>
        <w:gridCol w:w="1139"/>
        <w:gridCol w:w="1446"/>
      </w:tblGrid>
      <w:tr w:rsidR="0064021A" w:rsidRPr="00611C2D" w:rsidTr="008722CE">
        <w:tc>
          <w:tcPr>
            <w:tcW w:w="9132" w:type="dxa"/>
            <w:gridSpan w:val="11"/>
            <w:shd w:val="clear" w:color="auto" w:fill="3366FF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 xml:space="preserve">1. Общая информация </w:t>
            </w:r>
          </w:p>
        </w:tc>
      </w:tr>
      <w:tr w:rsidR="0064021A" w:rsidRPr="00611C2D" w:rsidTr="008722CE">
        <w:tc>
          <w:tcPr>
            <w:tcW w:w="3291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Земельный участок </w:t>
            </w:r>
            <w:r w:rsidR="00DE2E04">
              <w:rPr>
                <w:rFonts w:ascii="Times New Roman" w:hAnsi="Times New Roman"/>
                <w:sz w:val="22"/>
                <w:szCs w:val="22"/>
              </w:rPr>
              <w:t>размещения промышленного производства</w:t>
            </w:r>
          </w:p>
        </w:tc>
      </w:tr>
      <w:tr w:rsidR="0064021A" w:rsidRPr="00611C2D" w:rsidTr="008722CE">
        <w:tc>
          <w:tcPr>
            <w:tcW w:w="3291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Общая площадь (га</w:t>
            </w:r>
            <w:r w:rsidRPr="00611C2D"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8,2</w:t>
            </w:r>
          </w:p>
        </w:tc>
      </w:tr>
      <w:tr w:rsidR="0064021A" w:rsidRPr="00611C2D" w:rsidTr="008722CE">
        <w:tc>
          <w:tcPr>
            <w:tcW w:w="1872" w:type="dxa"/>
            <w:vMerge w:val="restart"/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pacing w:val="-9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pacing w:val="-9"/>
                <w:sz w:val="22"/>
                <w:szCs w:val="22"/>
              </w:rPr>
              <w:t>Местоположение</w:t>
            </w:r>
          </w:p>
        </w:tc>
        <w:tc>
          <w:tcPr>
            <w:tcW w:w="1419" w:type="dxa"/>
            <w:gridSpan w:val="2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Область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Минская</w:t>
            </w:r>
          </w:p>
        </w:tc>
      </w:tr>
      <w:tr w:rsidR="0064021A" w:rsidRPr="00611C2D" w:rsidTr="008722CE">
        <w:tc>
          <w:tcPr>
            <w:tcW w:w="1872" w:type="dxa"/>
            <w:vMerge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Вилейский</w:t>
            </w:r>
            <w:proofErr w:type="spellEnd"/>
          </w:p>
        </w:tc>
      </w:tr>
      <w:tr w:rsidR="0064021A" w:rsidRPr="00611C2D" w:rsidTr="008722CE">
        <w:tc>
          <w:tcPr>
            <w:tcW w:w="1872" w:type="dxa"/>
            <w:vMerge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Населенный пункт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вблизи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аг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Людвиново</w:t>
            </w:r>
            <w:proofErr w:type="spellEnd"/>
          </w:p>
        </w:tc>
      </w:tr>
      <w:tr w:rsidR="0064021A" w:rsidRPr="00611C2D" w:rsidTr="008722CE">
        <w:tc>
          <w:tcPr>
            <w:tcW w:w="1872" w:type="dxa"/>
            <w:vMerge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Адрес</w:t>
            </w:r>
          </w:p>
        </w:tc>
        <w:tc>
          <w:tcPr>
            <w:tcW w:w="584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rPr>
          <w:trHeight w:val="405"/>
        </w:trPr>
        <w:tc>
          <w:tcPr>
            <w:tcW w:w="3291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spacing w:before="60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 собственника</w:t>
            </w:r>
          </w:p>
        </w:tc>
        <w:tc>
          <w:tcPr>
            <w:tcW w:w="584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021A" w:rsidRPr="009E7167" w:rsidRDefault="009E7167" w:rsidP="009E7167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Правообладатель УП «Первый Белорусский»</w:t>
            </w:r>
          </w:p>
        </w:tc>
      </w:tr>
      <w:tr w:rsidR="0064021A" w:rsidRPr="00611C2D" w:rsidTr="008722CE">
        <w:tc>
          <w:tcPr>
            <w:tcW w:w="329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Форма собственности</w:t>
            </w:r>
          </w:p>
        </w:tc>
        <w:tc>
          <w:tcPr>
            <w:tcW w:w="29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частная</w:t>
            </w:r>
          </w:p>
        </w:tc>
        <w:tc>
          <w:tcPr>
            <w:tcW w:w="293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MS Gothic" w:eastAsia="MS Gothic" w:hAnsi="MS Gothic" w:cs="MS Mincho" w:hint="eastAsia"/>
                <w:sz w:val="22"/>
                <w:szCs w:val="22"/>
              </w:rPr>
              <w:t>✔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государственная</w:t>
            </w:r>
          </w:p>
        </w:tc>
      </w:tr>
      <w:tr w:rsidR="0064021A" w:rsidRPr="00611C2D" w:rsidTr="008722CE">
        <w:tc>
          <w:tcPr>
            <w:tcW w:w="3291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Возможные направления использования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MS Gothic" w:eastAsia="MS Gothic" w:hAnsi="MS Gothic" w:cs="MS Mincho" w:hint="eastAsia"/>
                <w:sz w:val="22"/>
                <w:szCs w:val="22"/>
              </w:rPr>
              <w:t>✔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промышленность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eastAsia="MS Gothic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торговля 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иное (указать): </w:t>
            </w:r>
          </w:p>
        </w:tc>
      </w:tr>
      <w:tr w:rsidR="0064021A" w:rsidRPr="00611C2D" w:rsidTr="008722CE">
        <w:tc>
          <w:tcPr>
            <w:tcW w:w="3291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MS Mincho" w:hAnsi="MS Mincho" w:cs="MS Mincho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логистика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____________</w:t>
            </w:r>
          </w:p>
        </w:tc>
      </w:tr>
      <w:tr w:rsidR="0064021A" w:rsidRPr="00611C2D" w:rsidTr="008722CE">
        <w:tc>
          <w:tcPr>
            <w:tcW w:w="3291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Способы предоставления участка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MS Gothic" w:eastAsia="MS Gothic" w:hAnsi="MS Gothic" w:cs="MS Mincho" w:hint="eastAsia"/>
                <w:sz w:val="22"/>
                <w:szCs w:val="22"/>
              </w:rPr>
              <w:t>✔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аренда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MS Mincho" w:hAnsi="MS Mincho" w:cs="MS Mincho"/>
                <w:sz w:val="22"/>
                <w:szCs w:val="22"/>
              </w:rPr>
              <w:t xml:space="preserve"> 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пользование</w:t>
            </w:r>
          </w:p>
        </w:tc>
        <w:tc>
          <w:tcPr>
            <w:tcW w:w="14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продажа</w:t>
            </w:r>
          </w:p>
        </w:tc>
      </w:tr>
      <w:tr w:rsidR="0064021A" w:rsidRPr="00611C2D" w:rsidTr="008722CE">
        <w:tc>
          <w:tcPr>
            <w:tcW w:w="3291" w:type="dxa"/>
            <w:gridSpan w:val="3"/>
            <w:shd w:val="clear" w:color="auto" w:fill="auto"/>
          </w:tcPr>
          <w:p w:rsidR="003A2ECC" w:rsidRDefault="0064021A" w:rsidP="003A2ECC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Стоимость (кадастровая)</w:t>
            </w:r>
          </w:p>
          <w:p w:rsidR="0064021A" w:rsidRPr="00611C2D" w:rsidRDefault="0064021A" w:rsidP="001D1A72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(за га</w:t>
            </w:r>
            <w:r w:rsidRPr="00611C2D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>) на 1 января 20</w:t>
            </w:r>
            <w:r w:rsidR="003A2ECC">
              <w:rPr>
                <w:rFonts w:ascii="Times New Roman" w:hAnsi="Times New Roman"/>
                <w:sz w:val="22"/>
                <w:szCs w:val="22"/>
              </w:rPr>
              <w:t>2</w:t>
            </w:r>
            <w:r w:rsidR="001D1A72">
              <w:rPr>
                <w:rFonts w:ascii="Times New Roman" w:hAnsi="Times New Roman"/>
                <w:sz w:val="22"/>
                <w:szCs w:val="22"/>
              </w:rPr>
              <w:t>4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>года        (бел. руб. и долл. США)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C51098" w:rsidP="001D1A72">
            <w:pPr>
              <w:pStyle w:val="a3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Times New Roman" w:eastAsia="MS Gothic" w:hAnsi="Times New Roman"/>
                <w:sz w:val="22"/>
                <w:szCs w:val="22"/>
              </w:rPr>
              <w:t>5</w:t>
            </w:r>
            <w:r w:rsidR="001D1A72">
              <w:rPr>
                <w:rFonts w:ascii="Times New Roman" w:eastAsia="MS Gothic" w:hAnsi="Times New Roman"/>
                <w:sz w:val="22"/>
                <w:szCs w:val="22"/>
              </w:rPr>
              <w:t>5</w:t>
            </w:r>
            <w:bookmarkStart w:id="0" w:name="_GoBack"/>
            <w:bookmarkEnd w:id="0"/>
            <w:r>
              <w:rPr>
                <w:rFonts w:ascii="Times New Roman" w:eastAsia="MS Gothic" w:hAnsi="Times New Roman"/>
                <w:sz w:val="22"/>
                <w:szCs w:val="22"/>
              </w:rPr>
              <w:t>00 бел.</w:t>
            </w:r>
            <w:r w:rsidR="009E7167">
              <w:rPr>
                <w:rFonts w:ascii="Times New Roman" w:eastAsia="MS Gothic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MS Gothic" w:hAnsi="Times New Roman"/>
                <w:sz w:val="22"/>
                <w:szCs w:val="22"/>
              </w:rPr>
              <w:t>руб., 2 </w:t>
            </w:r>
            <w:r w:rsidR="001D1A72">
              <w:rPr>
                <w:rFonts w:ascii="Times New Roman" w:eastAsia="MS Gothic" w:hAnsi="Times New Roman"/>
                <w:sz w:val="22"/>
                <w:szCs w:val="22"/>
              </w:rPr>
              <w:t>2</w:t>
            </w:r>
            <w:r>
              <w:rPr>
                <w:rFonts w:ascii="Times New Roman" w:eastAsia="MS Gothic" w:hAnsi="Times New Roman"/>
                <w:sz w:val="22"/>
                <w:szCs w:val="22"/>
              </w:rPr>
              <w:t>00 дол.</w:t>
            </w:r>
            <w:r w:rsidR="009E7167">
              <w:rPr>
                <w:rFonts w:ascii="Times New Roman" w:eastAsia="MS Gothic" w:hAnsi="Times New Roman"/>
                <w:sz w:val="22"/>
                <w:szCs w:val="22"/>
              </w:rPr>
              <w:t xml:space="preserve"> США</w:t>
            </w:r>
          </w:p>
        </w:tc>
      </w:tr>
      <w:tr w:rsidR="0064021A" w:rsidRPr="00611C2D" w:rsidTr="008722CE">
        <w:tc>
          <w:tcPr>
            <w:tcW w:w="3291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Обременение участка/ строения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9132" w:type="dxa"/>
            <w:gridSpan w:val="11"/>
            <w:shd w:val="clear" w:color="auto" w:fill="3366FF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2. Транспортное сообщение</w:t>
            </w: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(км)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Автомагистраль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Дороги республиканского значения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-108" w:firstLine="10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1,5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Р-29</w:t>
            </w: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Аэропорт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Железная дорога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rPr>
          <w:trHeight w:val="364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Наличие подъездных путей</w:t>
            </w:r>
          </w:p>
        </w:tc>
        <w:tc>
          <w:tcPr>
            <w:tcW w:w="5764" w:type="dxa"/>
            <w:gridSpan w:val="7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0,005</w:t>
            </w:r>
          </w:p>
        </w:tc>
      </w:tr>
      <w:tr w:rsidR="0064021A" w:rsidRPr="00611C2D" w:rsidTr="008722CE">
        <w:trPr>
          <w:trHeight w:val="287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</w:t>
            </w:r>
          </w:p>
        </w:tc>
        <w:tc>
          <w:tcPr>
            <w:tcW w:w="5764" w:type="dxa"/>
            <w:gridSpan w:val="7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64021A" w:rsidRPr="00611C2D" w:rsidTr="008722CE">
        <w:tc>
          <w:tcPr>
            <w:tcW w:w="9132" w:type="dxa"/>
            <w:gridSpan w:val="11"/>
            <w:shd w:val="clear" w:color="auto" w:fill="3366FF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3. Инфраструктура</w:t>
            </w: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-164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(км)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Описание (мощность, объем и т.д.)</w:t>
            </w: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0,1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872736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Трансформаторная подстанция мощностью</w:t>
            </w:r>
            <w:r w:rsidR="003A2ECC">
              <w:rPr>
                <w:rFonts w:ascii="Times New Roman" w:hAnsi="Times New Roman"/>
                <w:sz w:val="22"/>
                <w:szCs w:val="22"/>
              </w:rPr>
              <w:t xml:space="preserve"> 10-0,4 </w:t>
            </w:r>
            <w:proofErr w:type="spellStart"/>
            <w:r w:rsidR="003A2ECC">
              <w:rPr>
                <w:rFonts w:ascii="Times New Roman" w:hAnsi="Times New Roman"/>
                <w:sz w:val="22"/>
                <w:szCs w:val="22"/>
              </w:rPr>
              <w:t>кВ</w:t>
            </w:r>
            <w:proofErr w:type="spellEnd"/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Отопление (тепловые сети) 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Питьевая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Техническая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Снабжение горячей водой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Скважины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0,5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Канализация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0,5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Газоснабжение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Областной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90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г.</w:t>
            </w:r>
            <w:r w:rsidR="009E716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Минск</w:t>
            </w: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Районный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г.</w:t>
            </w:r>
            <w:r w:rsidR="009E716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Вилейка</w:t>
            </w:r>
          </w:p>
        </w:tc>
      </w:tr>
      <w:tr w:rsidR="0064021A" w:rsidRPr="00611C2D" w:rsidTr="008722CE">
        <w:trPr>
          <w:trHeight w:val="440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Иное (в </w:t>
            </w:r>
            <w:proofErr w:type="spellStart"/>
            <w:r w:rsidRPr="00611C2D">
              <w:rPr>
                <w:rFonts w:ascii="Times New Roman" w:hAnsi="Times New Roman"/>
                <w:sz w:val="22"/>
                <w:szCs w:val="22"/>
              </w:rPr>
              <w:t>т.ч</w:t>
            </w:r>
            <w:proofErr w:type="spellEnd"/>
            <w:r w:rsidRPr="00611C2D">
              <w:rPr>
                <w:rFonts w:ascii="Times New Roman" w:hAnsi="Times New Roman"/>
                <w:sz w:val="22"/>
                <w:szCs w:val="22"/>
              </w:rPr>
              <w:t>. прилегающая инфраструктура: промышленные предприятия, сырьевая база)</w:t>
            </w:r>
          </w:p>
        </w:tc>
        <w:tc>
          <w:tcPr>
            <w:tcW w:w="5764" w:type="dxa"/>
            <w:gridSpan w:val="7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9132" w:type="dxa"/>
            <w:gridSpan w:val="11"/>
            <w:shd w:val="clear" w:color="auto" w:fill="3366FF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4. Контактная информация</w:t>
            </w:r>
          </w:p>
        </w:tc>
      </w:tr>
      <w:tr w:rsidR="00DE2E04" w:rsidRPr="00611C2D" w:rsidTr="008722CE">
        <w:tc>
          <w:tcPr>
            <w:tcW w:w="4846" w:type="dxa"/>
            <w:gridSpan w:val="5"/>
            <w:shd w:val="clear" w:color="auto" w:fill="auto"/>
            <w:vAlign w:val="center"/>
          </w:tcPr>
          <w:p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Контактное лицо (должность)</w:t>
            </w:r>
          </w:p>
        </w:tc>
        <w:tc>
          <w:tcPr>
            <w:tcW w:w="4286" w:type="dxa"/>
            <w:gridSpan w:val="6"/>
            <w:shd w:val="clear" w:color="auto" w:fill="auto"/>
          </w:tcPr>
          <w:p w:rsidR="00DE2E04" w:rsidRPr="00611C2D" w:rsidRDefault="002432E0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Клопов Дмитрий Александрович </w:t>
            </w:r>
            <w:r w:rsidR="00DE2E04">
              <w:rPr>
                <w:rFonts w:ascii="Times New Roman" w:hAnsi="Times New Roman"/>
                <w:sz w:val="22"/>
                <w:szCs w:val="22"/>
              </w:rPr>
              <w:t xml:space="preserve">– начальник отдела землеустройства </w:t>
            </w:r>
            <w:proofErr w:type="spellStart"/>
            <w:r w:rsidR="00DE2E04">
              <w:rPr>
                <w:rFonts w:ascii="Times New Roman" w:hAnsi="Times New Roman"/>
                <w:sz w:val="22"/>
                <w:szCs w:val="22"/>
              </w:rPr>
              <w:t>Вилейского</w:t>
            </w:r>
            <w:proofErr w:type="spellEnd"/>
            <w:r w:rsidR="00DE2E04">
              <w:rPr>
                <w:rFonts w:ascii="Times New Roman" w:hAnsi="Times New Roman"/>
                <w:sz w:val="22"/>
                <w:szCs w:val="22"/>
              </w:rPr>
              <w:t xml:space="preserve"> райисполкома</w:t>
            </w:r>
          </w:p>
        </w:tc>
      </w:tr>
      <w:tr w:rsidR="00DE2E04" w:rsidRPr="00611C2D" w:rsidTr="008722CE">
        <w:tc>
          <w:tcPr>
            <w:tcW w:w="4846" w:type="dxa"/>
            <w:gridSpan w:val="5"/>
            <w:shd w:val="clear" w:color="auto" w:fill="auto"/>
            <w:vAlign w:val="center"/>
          </w:tcPr>
          <w:p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lastRenderedPageBreak/>
              <w:t>Телефон</w:t>
            </w:r>
          </w:p>
        </w:tc>
        <w:tc>
          <w:tcPr>
            <w:tcW w:w="4286" w:type="dxa"/>
            <w:gridSpan w:val="6"/>
            <w:shd w:val="clear" w:color="auto" w:fill="auto"/>
          </w:tcPr>
          <w:p w:rsidR="00DE2E04" w:rsidRPr="00611C2D" w:rsidRDefault="00DE2E04" w:rsidP="00EC398A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801771 </w:t>
            </w:r>
            <w:r w:rsidR="00EC398A">
              <w:rPr>
                <w:rFonts w:ascii="Times New Roman" w:hAnsi="Times New Roman"/>
                <w:sz w:val="22"/>
                <w:szCs w:val="22"/>
                <w:lang w:val="en-US"/>
              </w:rPr>
              <w:t>42246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801771 </w:t>
            </w:r>
            <w:r w:rsidR="00EC398A">
              <w:rPr>
                <w:rFonts w:ascii="Times New Roman" w:hAnsi="Times New Roman"/>
                <w:sz w:val="22"/>
                <w:szCs w:val="22"/>
                <w:lang w:val="en-US"/>
              </w:rPr>
              <w:t>42247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</w:p>
        </w:tc>
      </w:tr>
      <w:tr w:rsidR="00DE2E04" w:rsidRPr="00611C2D" w:rsidTr="008722CE">
        <w:tc>
          <w:tcPr>
            <w:tcW w:w="4846" w:type="dxa"/>
            <w:gridSpan w:val="5"/>
            <w:shd w:val="clear" w:color="auto" w:fill="auto"/>
            <w:vAlign w:val="center"/>
          </w:tcPr>
          <w:p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Факс</w:t>
            </w:r>
          </w:p>
        </w:tc>
        <w:tc>
          <w:tcPr>
            <w:tcW w:w="4286" w:type="dxa"/>
            <w:gridSpan w:val="6"/>
            <w:shd w:val="clear" w:color="auto" w:fill="auto"/>
          </w:tcPr>
          <w:p w:rsidR="00DE2E04" w:rsidRPr="00EC398A" w:rsidRDefault="00DE2E04" w:rsidP="00EC398A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801771 </w:t>
            </w:r>
            <w:r w:rsidR="00EC398A">
              <w:rPr>
                <w:rFonts w:ascii="Times New Roman" w:hAnsi="Times New Roman"/>
                <w:sz w:val="22"/>
                <w:szCs w:val="22"/>
                <w:lang w:val="en-US"/>
              </w:rPr>
              <w:t>42247</w:t>
            </w:r>
          </w:p>
        </w:tc>
      </w:tr>
      <w:tr w:rsidR="00DE2E04" w:rsidRPr="00611C2D" w:rsidTr="008722CE">
        <w:tc>
          <w:tcPr>
            <w:tcW w:w="484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Электронный адрес</w:t>
            </w:r>
          </w:p>
        </w:tc>
        <w:tc>
          <w:tcPr>
            <w:tcW w:w="428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DE2E04" w:rsidRPr="00EB384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76">
              <w:rPr>
                <w:rFonts w:ascii="Times New Roman" w:hAnsi="Times New Roman"/>
                <w:sz w:val="22"/>
                <w:szCs w:val="22"/>
                <w:lang w:val="en-US"/>
              </w:rPr>
              <w:t>zemslygba</w:t>
            </w:r>
            <w:proofErr w:type="spellEnd"/>
            <w:r w:rsidRPr="00EB384D">
              <w:rPr>
                <w:rFonts w:ascii="Times New Roman" w:hAnsi="Times New Roman"/>
                <w:sz w:val="22"/>
                <w:szCs w:val="22"/>
              </w:rPr>
              <w:t>@</w:t>
            </w:r>
            <w:proofErr w:type="spellStart"/>
            <w:r w:rsidRPr="001B4776">
              <w:rPr>
                <w:rFonts w:ascii="Times New Roman" w:hAnsi="Times New Roman"/>
                <w:sz w:val="22"/>
                <w:szCs w:val="22"/>
                <w:lang w:val="en-US"/>
              </w:rPr>
              <w:t>vileyka</w:t>
            </w:r>
            <w:proofErr w:type="spellEnd"/>
            <w:r w:rsidRPr="00EB384D">
              <w:rPr>
                <w:rFonts w:ascii="Times New Roman" w:hAnsi="Times New Roman"/>
                <w:sz w:val="22"/>
                <w:szCs w:val="22"/>
              </w:rPr>
              <w:t>.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US"/>
              </w:rPr>
              <w:t>gov</w:t>
            </w:r>
            <w:proofErr w:type="spellEnd"/>
            <w:r w:rsidRPr="00EB384D">
              <w:rPr>
                <w:rFonts w:ascii="Times New Roman" w:hAnsi="Times New Roman"/>
                <w:sz w:val="22"/>
                <w:szCs w:val="22"/>
              </w:rPr>
              <w:t>.</w:t>
            </w:r>
            <w:r w:rsidRPr="001B4776">
              <w:rPr>
                <w:rFonts w:ascii="Times New Roman" w:hAnsi="Times New Roman"/>
                <w:sz w:val="22"/>
                <w:szCs w:val="22"/>
                <w:lang w:val="en-US"/>
              </w:rPr>
              <w:t>by</w:t>
            </w:r>
          </w:p>
        </w:tc>
      </w:tr>
      <w:tr w:rsidR="0064021A" w:rsidRPr="00611C2D" w:rsidTr="008722CE">
        <w:trPr>
          <w:trHeight w:val="606"/>
        </w:trPr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021A" w:rsidRPr="00611C2D" w:rsidRDefault="0064021A" w:rsidP="000E4DAC">
            <w:pPr>
              <w:pStyle w:val="a3"/>
              <w:ind w:left="0" w:right="-6236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</w:tbl>
    <w:p w:rsidR="000E4DAC" w:rsidRDefault="000E4DAC" w:rsidP="000E4DAC">
      <w:r w:rsidRPr="000E4DA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CF1F419" wp14:editId="492E4C82">
            <wp:simplePos x="0" y="0"/>
            <wp:positionH relativeFrom="margin">
              <wp:posOffset>369102</wp:posOffset>
            </wp:positionH>
            <wp:positionV relativeFrom="paragraph">
              <wp:posOffset>2285281</wp:posOffset>
            </wp:positionV>
            <wp:extent cx="3748177" cy="2518913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1" t="19228" r="163" b="22989"/>
                    <a:stretch/>
                  </pic:blipFill>
                  <pic:spPr bwMode="auto">
                    <a:xfrm>
                      <a:off x="0" y="0"/>
                      <a:ext cx="3748177" cy="2518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4D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AFA57" wp14:editId="5162D7E9">
                <wp:simplePos x="0" y="0"/>
                <wp:positionH relativeFrom="column">
                  <wp:posOffset>1187451</wp:posOffset>
                </wp:positionH>
                <wp:positionV relativeFrom="paragraph">
                  <wp:posOffset>1501775</wp:posOffset>
                </wp:positionV>
                <wp:extent cx="379749" cy="356211"/>
                <wp:effectExtent l="57150" t="76200" r="58420" b="635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0842">
                          <a:off x="0" y="0"/>
                          <a:ext cx="379749" cy="356211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B3AFB" id="Прямоугольник 3" o:spid="_x0000_s1026" style="position:absolute;margin-left:93.5pt;margin-top:118.25pt;width:29.9pt;height:28.05pt;rotation:-108042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" fillcolor="#7030a0" strokecolor="#41719c" strokeweight="1pt"/>
            </w:pict>
          </mc:Fallback>
        </mc:AlternateContent>
      </w:r>
      <w:r w:rsidRPr="000E4DAC">
        <w:rPr>
          <w:noProof/>
          <w:lang w:eastAsia="ru-RU"/>
        </w:rPr>
        <w:drawing>
          <wp:inline distT="0" distB="0" distL="0" distR="0" wp14:anchorId="5801EC98" wp14:editId="5CDE7316">
            <wp:extent cx="3253321" cy="2182483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461" t="15899" r="307" b="21280"/>
                    <a:stretch/>
                  </pic:blipFill>
                  <pic:spPr bwMode="auto">
                    <a:xfrm>
                      <a:off x="0" y="0"/>
                      <a:ext cx="3272489" cy="219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DAC" w:rsidRDefault="000E4DAC" w:rsidP="000E4DAC"/>
    <w:p w:rsidR="000E4DAC" w:rsidRPr="000E4DAC" w:rsidRDefault="000E4DAC" w:rsidP="000E4DAC"/>
    <w:p w:rsidR="000E4DAC" w:rsidRPr="000E4DAC" w:rsidRDefault="000E4DAC" w:rsidP="000E4DAC"/>
    <w:p w:rsidR="000E4DAC" w:rsidRPr="000E4DAC" w:rsidRDefault="000E4DAC" w:rsidP="000E4DAC"/>
    <w:p w:rsidR="000E4DAC" w:rsidRPr="000E4DAC" w:rsidRDefault="000E4DAC" w:rsidP="000E4DAC"/>
    <w:p w:rsidR="000E4DAC" w:rsidRPr="000E4DAC" w:rsidRDefault="000E4DAC" w:rsidP="000E4DAC"/>
    <w:p w:rsidR="000E4DAC" w:rsidRPr="000E4DAC" w:rsidRDefault="000E4DAC" w:rsidP="000E4DAC">
      <w:r w:rsidRPr="000E4DAC">
        <w:br w:type="textWrapping" w:clear="all"/>
      </w:r>
    </w:p>
    <w:p w:rsidR="000E4DAC" w:rsidRPr="000E4DAC" w:rsidRDefault="000E4DAC" w:rsidP="000E4DAC">
      <w:r w:rsidRPr="000E4DAC">
        <w:rPr>
          <w:noProof/>
          <w:lang w:eastAsia="ru-RU"/>
        </w:rPr>
        <w:drawing>
          <wp:inline distT="0" distB="0" distL="0" distR="0" wp14:anchorId="1039E082" wp14:editId="1766A76E">
            <wp:extent cx="4905275" cy="2314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433" t="38162" r="738" b="6766"/>
                    <a:stretch/>
                  </pic:blipFill>
                  <pic:spPr bwMode="auto">
                    <a:xfrm>
                      <a:off x="0" y="0"/>
                      <a:ext cx="4908050" cy="231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DAC" w:rsidRPr="000E4DAC" w:rsidRDefault="000E4DAC" w:rsidP="000E4DAC"/>
    <w:p w:rsidR="0064021A" w:rsidRPr="0064021A" w:rsidRDefault="0064021A" w:rsidP="0064021A">
      <w:pPr>
        <w:pStyle w:val="a3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</w:rPr>
      </w:pPr>
    </w:p>
    <w:sectPr w:rsidR="0064021A" w:rsidRPr="0064021A" w:rsidSect="008722CE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531"/>
    <w:rsid w:val="000E4DAC"/>
    <w:rsid w:val="001D1A72"/>
    <w:rsid w:val="002432E0"/>
    <w:rsid w:val="003A2ECC"/>
    <w:rsid w:val="006361CC"/>
    <w:rsid w:val="0064021A"/>
    <w:rsid w:val="00745531"/>
    <w:rsid w:val="008722CE"/>
    <w:rsid w:val="00872736"/>
    <w:rsid w:val="009E7167"/>
    <w:rsid w:val="00C51098"/>
    <w:rsid w:val="00DE2E04"/>
    <w:rsid w:val="00EC398A"/>
    <w:rsid w:val="00F51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81934"/>
  <w15:chartTrackingRefBased/>
  <w15:docId w15:val="{DAF83991-2339-497C-B99A-D28C4EAFF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021A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Маскалькова Татьяна Викторовна</cp:lastModifiedBy>
  <cp:revision>9</cp:revision>
  <dcterms:created xsi:type="dcterms:W3CDTF">2020-12-07T13:16:00Z</dcterms:created>
  <dcterms:modified xsi:type="dcterms:W3CDTF">2024-03-29T12:36:00Z</dcterms:modified>
</cp:coreProperties>
</file>