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Ладосно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(ОАО «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Ладосно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B20805" w:rsidRDefault="00ED2BD5" w:rsidP="0039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211189, Витебская область,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. Камень, ул. Мира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ladosno</w:t>
            </w:r>
            <w:proofErr w:type="spellEnd"/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зарегистрировано решением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30 ноября 2010 года в Едином государственном регистре юридических лиц и индивидуальных предпринимателей за № 300039148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Директор Лях Александр Васильевич - 8(02132) 6-99-80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– 8(02132) 6-99-34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0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644E60" w:rsidRDefault="00644E60" w:rsidP="00644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30">
        <w:rPr>
          <w:rFonts w:ascii="Times New Roman" w:hAnsi="Times New Roman" w:cs="Times New Roman"/>
          <w:sz w:val="28"/>
          <w:szCs w:val="28"/>
        </w:rPr>
        <w:t>1.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D24D30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644E60" w:rsidRPr="00644E60" w:rsidRDefault="00644E60" w:rsidP="00644E60">
      <w:pPr>
        <w:rPr>
          <w:rFonts w:ascii="Times New Roman" w:hAnsi="Times New Roman" w:cs="Times New Roman"/>
          <w:sz w:val="28"/>
          <w:szCs w:val="28"/>
        </w:rPr>
      </w:pPr>
      <w:r w:rsidRPr="00644E60">
        <w:rPr>
          <w:rFonts w:ascii="Times New Roman" w:hAnsi="Times New Roman" w:cs="Times New Roman"/>
          <w:sz w:val="28"/>
          <w:szCs w:val="28"/>
        </w:rPr>
        <w:t xml:space="preserve">2. </w:t>
      </w:r>
      <w:r w:rsidRPr="009C13D3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3F009D">
        <w:rPr>
          <w:rFonts w:ascii="Times New Roman" w:hAnsi="Times New Roman" w:cs="Times New Roman"/>
          <w:sz w:val="28"/>
          <w:szCs w:val="28"/>
        </w:rPr>
        <w:t>оборотных сре</w:t>
      </w:r>
      <w:r w:rsidR="00293DD2">
        <w:rPr>
          <w:rFonts w:ascii="Times New Roman" w:hAnsi="Times New Roman" w:cs="Times New Roman"/>
          <w:sz w:val="28"/>
          <w:szCs w:val="28"/>
        </w:rPr>
        <w:t>дств, приобретение недвижимости, модернизация производства.</w:t>
      </w:r>
    </w:p>
    <w:p w:rsidR="0052238F" w:rsidRDefault="0052238F" w:rsidP="00374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983" w:rsidRDefault="0052238F" w:rsidP="00A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9F">
        <w:rPr>
          <w:rFonts w:ascii="Times New Roman" w:hAnsi="Times New Roman" w:cs="Times New Roman"/>
          <w:sz w:val="28"/>
          <w:szCs w:val="28"/>
        </w:rPr>
        <w:t xml:space="preserve">1) </w:t>
      </w:r>
      <w:r w:rsidR="00374B9F" w:rsidRPr="00374B9F">
        <w:rPr>
          <w:rFonts w:ascii="Times New Roman" w:hAnsi="Times New Roman" w:cs="Times New Roman"/>
          <w:sz w:val="28"/>
          <w:szCs w:val="28"/>
        </w:rPr>
        <w:t xml:space="preserve">В  </w:t>
      </w:r>
      <w:r w:rsidR="002E0983">
        <w:rPr>
          <w:rFonts w:ascii="Times New Roman" w:hAnsi="Times New Roman" w:cs="Times New Roman"/>
          <w:sz w:val="28"/>
          <w:szCs w:val="28"/>
        </w:rPr>
        <w:t>2003 году</w:t>
      </w:r>
      <w:r w:rsidR="00374B9F" w:rsidRPr="00374B9F">
        <w:rPr>
          <w:rFonts w:ascii="Times New Roman" w:hAnsi="Times New Roman" w:cs="Times New Roman"/>
          <w:sz w:val="28"/>
          <w:szCs w:val="28"/>
        </w:rPr>
        <w:t xml:space="preserve">  колхоз «</w:t>
      </w:r>
      <w:proofErr w:type="spellStart"/>
      <w:r w:rsidR="00374B9F" w:rsidRPr="00374B9F">
        <w:rPr>
          <w:rFonts w:ascii="Times New Roman" w:hAnsi="Times New Roman" w:cs="Times New Roman"/>
          <w:sz w:val="28"/>
          <w:szCs w:val="28"/>
        </w:rPr>
        <w:t>Политотделец</w:t>
      </w:r>
      <w:proofErr w:type="spellEnd"/>
      <w:r w:rsidR="00374B9F" w:rsidRPr="00374B9F">
        <w:rPr>
          <w:rFonts w:ascii="Times New Roman" w:hAnsi="Times New Roman" w:cs="Times New Roman"/>
          <w:sz w:val="28"/>
          <w:szCs w:val="28"/>
        </w:rPr>
        <w:t>» реорганизован</w:t>
      </w:r>
      <w:r w:rsidR="002E0983">
        <w:rPr>
          <w:rFonts w:ascii="Times New Roman" w:hAnsi="Times New Roman" w:cs="Times New Roman"/>
          <w:sz w:val="28"/>
          <w:szCs w:val="28"/>
        </w:rPr>
        <w:t xml:space="preserve"> в </w:t>
      </w:r>
      <w:r w:rsidR="002E0983" w:rsidRPr="00374B9F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2E0983">
        <w:rPr>
          <w:rFonts w:ascii="Times New Roman" w:hAnsi="Times New Roman" w:cs="Times New Roman"/>
          <w:sz w:val="28"/>
          <w:szCs w:val="28"/>
        </w:rPr>
        <w:t>ый</w:t>
      </w:r>
      <w:r w:rsidR="002E0983" w:rsidRPr="00374B9F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2E0983">
        <w:rPr>
          <w:rFonts w:ascii="Times New Roman" w:hAnsi="Times New Roman" w:cs="Times New Roman"/>
          <w:sz w:val="28"/>
          <w:szCs w:val="28"/>
        </w:rPr>
        <w:t>ый</w:t>
      </w:r>
      <w:r w:rsidR="002E0983" w:rsidRPr="00374B9F">
        <w:rPr>
          <w:rFonts w:ascii="Times New Roman" w:hAnsi="Times New Roman" w:cs="Times New Roman"/>
          <w:sz w:val="28"/>
          <w:szCs w:val="28"/>
        </w:rPr>
        <w:t xml:space="preserve"> кооператив «</w:t>
      </w:r>
      <w:proofErr w:type="spellStart"/>
      <w:r w:rsidR="002E0983" w:rsidRPr="00374B9F">
        <w:rPr>
          <w:rFonts w:ascii="Times New Roman" w:hAnsi="Times New Roman" w:cs="Times New Roman"/>
          <w:sz w:val="28"/>
          <w:szCs w:val="28"/>
        </w:rPr>
        <w:t>Ладосно</w:t>
      </w:r>
      <w:proofErr w:type="spellEnd"/>
      <w:r w:rsidR="002E0983" w:rsidRPr="00374B9F">
        <w:rPr>
          <w:rFonts w:ascii="Times New Roman" w:hAnsi="Times New Roman" w:cs="Times New Roman"/>
          <w:sz w:val="28"/>
          <w:szCs w:val="28"/>
        </w:rPr>
        <w:t>» (СПК «</w:t>
      </w:r>
      <w:proofErr w:type="spellStart"/>
      <w:r w:rsidR="002E0983" w:rsidRPr="00374B9F">
        <w:rPr>
          <w:rFonts w:ascii="Times New Roman" w:hAnsi="Times New Roman" w:cs="Times New Roman"/>
          <w:sz w:val="28"/>
          <w:szCs w:val="28"/>
        </w:rPr>
        <w:t>Ладосно</w:t>
      </w:r>
      <w:proofErr w:type="spellEnd"/>
      <w:r w:rsidR="002E0983" w:rsidRPr="00374B9F">
        <w:rPr>
          <w:rFonts w:ascii="Times New Roman" w:hAnsi="Times New Roman" w:cs="Times New Roman"/>
          <w:sz w:val="28"/>
          <w:szCs w:val="28"/>
        </w:rPr>
        <w:t>»).</w:t>
      </w:r>
    </w:p>
    <w:p w:rsidR="00374B9F" w:rsidRDefault="00374B9F" w:rsidP="00AE4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9F">
        <w:rPr>
          <w:rFonts w:ascii="Times New Roman" w:hAnsi="Times New Roman" w:cs="Times New Roman"/>
          <w:sz w:val="28"/>
          <w:szCs w:val="28"/>
        </w:rPr>
        <w:t>В 2010 году создано Открытое акционерное общество «</w:t>
      </w:r>
      <w:proofErr w:type="spellStart"/>
      <w:r w:rsidRPr="00374B9F">
        <w:rPr>
          <w:rFonts w:ascii="Times New Roman" w:hAnsi="Times New Roman" w:cs="Times New Roman"/>
          <w:sz w:val="28"/>
          <w:szCs w:val="28"/>
        </w:rPr>
        <w:t>Ладосно</w:t>
      </w:r>
      <w:proofErr w:type="spellEnd"/>
      <w:r w:rsidRPr="00374B9F">
        <w:rPr>
          <w:rFonts w:ascii="Times New Roman" w:hAnsi="Times New Roman" w:cs="Times New Roman"/>
          <w:sz w:val="28"/>
          <w:szCs w:val="28"/>
        </w:rPr>
        <w:t>» путем преобразования СПК «</w:t>
      </w:r>
      <w:proofErr w:type="spellStart"/>
      <w:r w:rsidRPr="00374B9F">
        <w:rPr>
          <w:rFonts w:ascii="Times New Roman" w:hAnsi="Times New Roman" w:cs="Times New Roman"/>
          <w:sz w:val="28"/>
          <w:szCs w:val="28"/>
        </w:rPr>
        <w:t>Ладосно</w:t>
      </w:r>
      <w:proofErr w:type="spellEnd"/>
      <w:r w:rsidRPr="00374B9F">
        <w:rPr>
          <w:rFonts w:ascii="Times New Roman" w:hAnsi="Times New Roman" w:cs="Times New Roman"/>
          <w:sz w:val="28"/>
          <w:szCs w:val="28"/>
        </w:rPr>
        <w:t>».</w:t>
      </w:r>
    </w:p>
    <w:p w:rsidR="00644E60" w:rsidRDefault="00644E60" w:rsidP="00A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Уставный фонд 1051 тыс. руб., общее количество акций 1 313 156 штук, в т.ч. </w:t>
      </w:r>
      <w:r w:rsidR="00721355">
        <w:rPr>
          <w:rFonts w:ascii="Times New Roman" w:hAnsi="Times New Roman" w:cs="Times New Roman"/>
          <w:sz w:val="28"/>
          <w:szCs w:val="28"/>
        </w:rPr>
        <w:t>принадлежащих административно-территориальной единице 134 281 штука (10,226% от общего количества акций).</w:t>
      </w:r>
    </w:p>
    <w:p w:rsidR="00B03FA7" w:rsidRDefault="00721355" w:rsidP="00A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>Вид экономической деятельности - растениеводство в сочетании с животноводством (смешанное сельское хозяйство). Специализация хозяйства молочно-мясная с развитым производством зерна и кормов.</w:t>
      </w:r>
    </w:p>
    <w:p w:rsidR="00207B13" w:rsidRDefault="00721355" w:rsidP="00A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13">
        <w:rPr>
          <w:rFonts w:ascii="Times New Roman" w:hAnsi="Times New Roman" w:cs="Times New Roman"/>
          <w:sz w:val="28"/>
          <w:szCs w:val="28"/>
        </w:rPr>
        <w:t>4) Занимаемая доля рынка</w:t>
      </w:r>
      <w:r w:rsidR="00207B13">
        <w:rPr>
          <w:rFonts w:ascii="Times New Roman" w:hAnsi="Times New Roman" w:cs="Times New Roman"/>
          <w:sz w:val="28"/>
          <w:szCs w:val="28"/>
        </w:rPr>
        <w:t xml:space="preserve"> в отрасли сельского хозяйства </w:t>
      </w:r>
      <w:proofErr w:type="spellStart"/>
      <w:r w:rsidR="00207B13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207B1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r w:rsidR="00207B13">
        <w:rPr>
          <w:rFonts w:ascii="Times New Roman" w:hAnsi="Times New Roman" w:cs="Times New Roman"/>
          <w:sz w:val="28"/>
          <w:szCs w:val="28"/>
        </w:rPr>
        <w:t>8,4 %.</w:t>
      </w:r>
    </w:p>
    <w:p w:rsidR="00721355" w:rsidRDefault="00721355" w:rsidP="00A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21355">
        <w:rPr>
          <w:rFonts w:ascii="Times New Roman" w:hAnsi="Times New Roman" w:cs="Times New Roman"/>
          <w:sz w:val="28"/>
          <w:szCs w:val="28"/>
        </w:rPr>
        <w:t xml:space="preserve">Производственная база общества представлена 2молочно-товарными </w:t>
      </w:r>
      <w:proofErr w:type="gramStart"/>
      <w:r w:rsidRPr="00721355">
        <w:rPr>
          <w:rFonts w:ascii="Times New Roman" w:hAnsi="Times New Roman" w:cs="Times New Roman"/>
          <w:sz w:val="28"/>
          <w:szCs w:val="28"/>
        </w:rPr>
        <w:t>фермами</w:t>
      </w:r>
      <w:proofErr w:type="gramEnd"/>
      <w:r w:rsidRPr="00721355">
        <w:rPr>
          <w:rFonts w:ascii="Times New Roman" w:hAnsi="Times New Roman" w:cs="Times New Roman"/>
          <w:sz w:val="28"/>
          <w:szCs w:val="28"/>
        </w:rPr>
        <w:t xml:space="preserve"> расположенными в д. Камень и д. </w:t>
      </w:r>
      <w:proofErr w:type="spellStart"/>
      <w:r w:rsidRPr="00721355">
        <w:rPr>
          <w:rFonts w:ascii="Times New Roman" w:hAnsi="Times New Roman" w:cs="Times New Roman"/>
          <w:sz w:val="28"/>
          <w:szCs w:val="28"/>
        </w:rPr>
        <w:t>Курмелевка</w:t>
      </w:r>
      <w:proofErr w:type="spellEnd"/>
      <w:r w:rsidRPr="00721355">
        <w:rPr>
          <w:rFonts w:ascii="Times New Roman" w:hAnsi="Times New Roman" w:cs="Times New Roman"/>
          <w:sz w:val="28"/>
          <w:szCs w:val="28"/>
        </w:rPr>
        <w:t xml:space="preserve"> рассчитанными на 804 постановочных места дойного стада, для выращивания КРС  в   д. </w:t>
      </w:r>
      <w:proofErr w:type="spellStart"/>
      <w:r w:rsidRPr="00721355">
        <w:rPr>
          <w:rFonts w:ascii="Times New Roman" w:hAnsi="Times New Roman" w:cs="Times New Roman"/>
          <w:sz w:val="28"/>
          <w:szCs w:val="28"/>
        </w:rPr>
        <w:t>Курмелевка</w:t>
      </w:r>
      <w:proofErr w:type="spellEnd"/>
      <w:r w:rsidRPr="00721355">
        <w:rPr>
          <w:rFonts w:ascii="Times New Roman" w:hAnsi="Times New Roman" w:cs="Times New Roman"/>
          <w:sz w:val="28"/>
          <w:szCs w:val="28"/>
        </w:rPr>
        <w:t xml:space="preserve"> имеется 195 мест, д. Камень – 335 мест, Товарная ферма д. Двор </w:t>
      </w:r>
      <w:proofErr w:type="spellStart"/>
      <w:r w:rsidRPr="00721355">
        <w:rPr>
          <w:rFonts w:ascii="Times New Roman" w:hAnsi="Times New Roman" w:cs="Times New Roman"/>
          <w:sz w:val="28"/>
          <w:szCs w:val="28"/>
        </w:rPr>
        <w:t>Бабча</w:t>
      </w:r>
      <w:proofErr w:type="spellEnd"/>
      <w:r w:rsidRPr="00721355">
        <w:rPr>
          <w:rFonts w:ascii="Times New Roman" w:hAnsi="Times New Roman" w:cs="Times New Roman"/>
          <w:sz w:val="28"/>
          <w:szCs w:val="28"/>
        </w:rPr>
        <w:t xml:space="preserve"> – 400 мест, Товарная ферма д. </w:t>
      </w:r>
      <w:proofErr w:type="spellStart"/>
      <w:r w:rsidRPr="00721355">
        <w:rPr>
          <w:rFonts w:ascii="Times New Roman" w:hAnsi="Times New Roman" w:cs="Times New Roman"/>
          <w:sz w:val="28"/>
          <w:szCs w:val="28"/>
        </w:rPr>
        <w:t>Мягели</w:t>
      </w:r>
      <w:proofErr w:type="spellEnd"/>
      <w:r w:rsidRPr="00721355">
        <w:rPr>
          <w:rFonts w:ascii="Times New Roman" w:hAnsi="Times New Roman" w:cs="Times New Roman"/>
          <w:sz w:val="28"/>
          <w:szCs w:val="28"/>
        </w:rPr>
        <w:t xml:space="preserve"> – 120 мест. Для заготовки и хранения кормов имеется  - 8 траншей, для доработки зерна и рапса -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 xml:space="preserve">зерносушильный комплекс, </w:t>
      </w:r>
      <w:r w:rsidRPr="00721355">
        <w:rPr>
          <w:rFonts w:ascii="Times New Roman" w:hAnsi="Times New Roman" w:cs="Times New Roman"/>
          <w:sz w:val="28"/>
          <w:szCs w:val="28"/>
        </w:rPr>
        <w:lastRenderedPageBreak/>
        <w:t>комплекс по очистке и протравливанию семян. Для хранения и ремонта техники – гаражные боксы и ремонтные мастерские.</w:t>
      </w:r>
    </w:p>
    <w:p w:rsidR="000D177E" w:rsidRDefault="007A121A" w:rsidP="00AE4CB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1A">
        <w:rPr>
          <w:rFonts w:ascii="Times New Roman" w:hAnsi="Times New Roman"/>
          <w:sz w:val="28"/>
          <w:szCs w:val="28"/>
        </w:rPr>
        <w:t>Общая зем</w:t>
      </w:r>
      <w:r w:rsidR="007E19E8">
        <w:rPr>
          <w:rFonts w:ascii="Times New Roman" w:hAnsi="Times New Roman"/>
          <w:sz w:val="28"/>
          <w:szCs w:val="28"/>
        </w:rPr>
        <w:t>ельная площадь составляет – 4948</w:t>
      </w:r>
      <w:r w:rsidRPr="007A121A">
        <w:rPr>
          <w:rFonts w:ascii="Times New Roman" w:hAnsi="Times New Roman"/>
          <w:sz w:val="28"/>
          <w:szCs w:val="28"/>
        </w:rPr>
        <w:t xml:space="preserve"> га, се</w:t>
      </w:r>
      <w:r w:rsidR="007E19E8">
        <w:rPr>
          <w:rFonts w:ascii="Times New Roman" w:hAnsi="Times New Roman"/>
          <w:sz w:val="28"/>
          <w:szCs w:val="28"/>
        </w:rPr>
        <w:t>льскохозяйственные угодья – 3419</w:t>
      </w:r>
      <w:r w:rsidRPr="007A121A">
        <w:rPr>
          <w:rFonts w:ascii="Times New Roman" w:hAnsi="Times New Roman"/>
          <w:sz w:val="28"/>
          <w:szCs w:val="28"/>
        </w:rPr>
        <w:t xml:space="preserve"> га, из них</w:t>
      </w:r>
      <w:r w:rsidR="007E19E8">
        <w:rPr>
          <w:rFonts w:ascii="Times New Roman" w:hAnsi="Times New Roman"/>
          <w:sz w:val="28"/>
          <w:szCs w:val="28"/>
        </w:rPr>
        <w:t xml:space="preserve"> пашни  – 2742 га, луговые – 675</w:t>
      </w:r>
      <w:r w:rsidRPr="007A121A">
        <w:rPr>
          <w:rFonts w:ascii="Times New Roman" w:hAnsi="Times New Roman"/>
          <w:sz w:val="28"/>
          <w:szCs w:val="28"/>
        </w:rPr>
        <w:t xml:space="preserve"> га, многолетние насаждения – 77 га.</w:t>
      </w:r>
      <w:proofErr w:type="gramEnd"/>
      <w:r w:rsidRPr="007A121A">
        <w:rPr>
          <w:rFonts w:ascii="Times New Roman" w:hAnsi="Times New Roman"/>
          <w:sz w:val="28"/>
          <w:szCs w:val="28"/>
        </w:rPr>
        <w:t xml:space="preserve"> Максимальная удаленность составляет  26 км.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Распаханность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по данным 201</w:t>
      </w:r>
      <w:r w:rsidR="009C13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составила 75,6%. Балл сельскохозяйственных угодий составляет 25,7, а пашни – 27,5.</w:t>
      </w:r>
      <w:r w:rsidR="000D177E">
        <w:rPr>
          <w:rFonts w:ascii="Times New Roman" w:hAnsi="Times New Roman"/>
          <w:sz w:val="28"/>
          <w:szCs w:val="28"/>
        </w:rPr>
        <w:t xml:space="preserve"> </w:t>
      </w:r>
      <w:r w:rsidR="000D177E">
        <w:rPr>
          <w:rFonts w:ascii="Times New Roman" w:hAnsi="Times New Roman" w:cs="Times New Roman"/>
          <w:sz w:val="28"/>
          <w:szCs w:val="28"/>
        </w:rPr>
        <w:t xml:space="preserve">Рельеф сельскохозяйственных угодий хозяйства гористый. </w:t>
      </w:r>
      <w:r w:rsidR="000D177E" w:rsidRPr="00347648">
        <w:rPr>
          <w:rFonts w:ascii="Times New Roman" w:hAnsi="Times New Roman" w:cs="Times New Roman"/>
          <w:sz w:val="28"/>
          <w:szCs w:val="28"/>
        </w:rPr>
        <w:t>Почвы ОАО «</w:t>
      </w:r>
      <w:proofErr w:type="spellStart"/>
      <w:r w:rsidR="000D177E" w:rsidRPr="00347648">
        <w:rPr>
          <w:rFonts w:ascii="Times New Roman" w:hAnsi="Times New Roman" w:cs="Times New Roman"/>
          <w:sz w:val="28"/>
          <w:szCs w:val="28"/>
        </w:rPr>
        <w:t>Ладосно</w:t>
      </w:r>
      <w:proofErr w:type="spellEnd"/>
      <w:r w:rsidR="000D177E" w:rsidRPr="00347648">
        <w:rPr>
          <w:rFonts w:ascii="Times New Roman" w:hAnsi="Times New Roman" w:cs="Times New Roman"/>
          <w:sz w:val="28"/>
          <w:szCs w:val="28"/>
        </w:rPr>
        <w:t xml:space="preserve">» дерново-подзолистые по </w:t>
      </w:r>
      <w:r w:rsidR="000D177E">
        <w:rPr>
          <w:rFonts w:ascii="Times New Roman" w:hAnsi="Times New Roman" w:cs="Times New Roman"/>
          <w:sz w:val="28"/>
          <w:szCs w:val="28"/>
        </w:rPr>
        <w:t>гранулометрическому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составу: глинистые и суглинистые – </w:t>
      </w:r>
      <w:r w:rsidR="000D177E">
        <w:rPr>
          <w:rFonts w:ascii="Times New Roman" w:hAnsi="Times New Roman" w:cs="Times New Roman"/>
          <w:sz w:val="28"/>
          <w:szCs w:val="28"/>
        </w:rPr>
        <w:t>1486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(48%)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супесчаные – </w:t>
      </w:r>
      <w:r w:rsidR="000D177E">
        <w:rPr>
          <w:rFonts w:ascii="Times New Roman" w:hAnsi="Times New Roman" w:cs="Times New Roman"/>
          <w:sz w:val="28"/>
          <w:szCs w:val="28"/>
        </w:rPr>
        <w:t>1495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(48%)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песчаные – </w:t>
      </w:r>
      <w:r w:rsidR="000D177E">
        <w:rPr>
          <w:rFonts w:ascii="Times New Roman" w:hAnsi="Times New Roman" w:cs="Times New Roman"/>
          <w:sz w:val="28"/>
          <w:szCs w:val="28"/>
        </w:rPr>
        <w:t>90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(3%)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1A" w:rsidRDefault="00721355" w:rsidP="00AE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66" w:type="dxa"/>
        <w:tblLayout w:type="fixed"/>
        <w:tblLook w:val="04A0"/>
      </w:tblPr>
      <w:tblGrid>
        <w:gridCol w:w="6345"/>
        <w:gridCol w:w="993"/>
        <w:gridCol w:w="993"/>
        <w:gridCol w:w="1035"/>
      </w:tblGrid>
      <w:tr w:rsidR="0068614E" w:rsidTr="0068614E">
        <w:tc>
          <w:tcPr>
            <w:tcW w:w="6345" w:type="dxa"/>
          </w:tcPr>
          <w:p w:rsidR="0068614E" w:rsidRPr="007262F8" w:rsidRDefault="0068614E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68614E" w:rsidRPr="007262F8" w:rsidRDefault="0068614E" w:rsidP="006F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8614E" w:rsidRPr="007262F8" w:rsidRDefault="0068614E" w:rsidP="006F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-354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-368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-242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-530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-360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-23,2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7824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8667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68614E" w:rsidRDefault="0068614E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8614E" w:rsidTr="0068614E">
        <w:tc>
          <w:tcPr>
            <w:tcW w:w="6345" w:type="dxa"/>
          </w:tcPr>
          <w:p w:rsidR="0068614E" w:rsidRDefault="0068614E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14E" w:rsidRDefault="00686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68614E" w:rsidRDefault="0068614E"/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3F009D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009D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3F009D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3F009D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3F009D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1"/>
        <w:gridCol w:w="2410"/>
        <w:gridCol w:w="1559"/>
        <w:gridCol w:w="2164"/>
        <w:gridCol w:w="11"/>
      </w:tblGrid>
      <w:tr w:rsidR="00404669" w:rsidRPr="003F009D" w:rsidTr="0039110D">
        <w:trPr>
          <w:gridAfter w:val="1"/>
          <w:wAfter w:w="11" w:type="dxa"/>
        </w:trPr>
        <w:tc>
          <w:tcPr>
            <w:tcW w:w="2611" w:type="dxa"/>
            <w:vMerge w:val="restart"/>
          </w:tcPr>
          <w:p w:rsidR="00404669" w:rsidRPr="003F009D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133" w:type="dxa"/>
            <w:gridSpan w:val="3"/>
          </w:tcPr>
          <w:p w:rsidR="00404669" w:rsidRPr="003F009D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68614E" w:rsidRPr="003F009D" w:rsidTr="0068614E">
        <w:tc>
          <w:tcPr>
            <w:tcW w:w="2611" w:type="dxa"/>
            <w:vMerge/>
          </w:tcPr>
          <w:p w:rsidR="0068614E" w:rsidRPr="003F009D" w:rsidRDefault="0068614E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14E" w:rsidRPr="003F009D" w:rsidRDefault="0068614E" w:rsidP="00474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8614E" w:rsidRPr="003F009D" w:rsidRDefault="0068614E" w:rsidP="00A803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8614E" w:rsidRPr="003F009D" w:rsidTr="0068614E">
        <w:tc>
          <w:tcPr>
            <w:tcW w:w="2611" w:type="dxa"/>
          </w:tcPr>
          <w:p w:rsidR="0068614E" w:rsidRPr="003F009D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10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559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</w:tr>
      <w:tr w:rsidR="0068614E" w:rsidRPr="003F009D" w:rsidTr="0068614E">
        <w:tc>
          <w:tcPr>
            <w:tcW w:w="2611" w:type="dxa"/>
          </w:tcPr>
          <w:p w:rsidR="0068614E" w:rsidRPr="003F009D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2410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559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</w:tr>
      <w:tr w:rsidR="0068614E" w:rsidRPr="003F009D" w:rsidTr="0068614E">
        <w:tc>
          <w:tcPr>
            <w:tcW w:w="2611" w:type="dxa"/>
          </w:tcPr>
          <w:p w:rsidR="0068614E" w:rsidRPr="003F009D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410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59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68614E" w:rsidRPr="00D24D30" w:rsidTr="0068614E">
        <w:tc>
          <w:tcPr>
            <w:tcW w:w="2611" w:type="dxa"/>
          </w:tcPr>
          <w:p w:rsidR="0068614E" w:rsidRPr="003F009D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2410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68614E" w:rsidRPr="003F009D" w:rsidRDefault="0068614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14E" w:rsidRPr="0068614E" w:rsidRDefault="0068614E" w:rsidP="0068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  <w:r w:rsidRPr="009C1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34"/>
        <w:gridCol w:w="993"/>
        <w:gridCol w:w="992"/>
        <w:gridCol w:w="1005"/>
      </w:tblGrid>
      <w:tr w:rsidR="00DA7100" w:rsidRPr="009C13D3" w:rsidTr="0068614E">
        <w:tc>
          <w:tcPr>
            <w:tcW w:w="6334" w:type="dxa"/>
          </w:tcPr>
          <w:p w:rsidR="00DA7100" w:rsidRPr="009C13D3" w:rsidRDefault="00DA7100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100" w:rsidRPr="009C13D3" w:rsidRDefault="00DA7100" w:rsidP="00DA71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A7100" w:rsidRPr="009C13D3" w:rsidTr="0068614E">
        <w:tc>
          <w:tcPr>
            <w:tcW w:w="6334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93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100" w:rsidRPr="00DA7100" w:rsidRDefault="00DA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DA7100" w:rsidRPr="009C13D3" w:rsidTr="0068614E">
        <w:tc>
          <w:tcPr>
            <w:tcW w:w="6334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993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100" w:rsidRPr="00DA7100" w:rsidRDefault="00DA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A7100" w:rsidRPr="009C13D3" w:rsidTr="0068614E">
        <w:tc>
          <w:tcPr>
            <w:tcW w:w="6334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993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100" w:rsidRPr="00DA7100" w:rsidRDefault="00DA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DA7100" w:rsidRPr="009C13D3" w:rsidTr="0068614E">
        <w:tc>
          <w:tcPr>
            <w:tcW w:w="6334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(производственных) рабочих</w:t>
            </w:r>
          </w:p>
        </w:tc>
        <w:tc>
          <w:tcPr>
            <w:tcW w:w="993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DA7100" w:rsidRPr="009C13D3" w:rsidRDefault="00DA710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A7100" w:rsidRPr="00DA7100" w:rsidRDefault="00DA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90"/>
        <w:gridCol w:w="2034"/>
        <w:gridCol w:w="2184"/>
        <w:gridCol w:w="2040"/>
      </w:tblGrid>
      <w:tr w:rsidR="0068614E" w:rsidRPr="009C13D3" w:rsidTr="0068614E">
        <w:tc>
          <w:tcPr>
            <w:tcW w:w="2790" w:type="dxa"/>
            <w:shd w:val="clear" w:color="auto" w:fill="auto"/>
          </w:tcPr>
          <w:p w:rsidR="0068614E" w:rsidRPr="009C13D3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</w:t>
            </w:r>
            <w:proofErr w:type="gram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034" w:type="dxa"/>
            <w:shd w:val="clear" w:color="auto" w:fill="auto"/>
          </w:tcPr>
          <w:p w:rsidR="0068614E" w:rsidRPr="009C13D3" w:rsidRDefault="0068614E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84" w:type="dxa"/>
            <w:shd w:val="clear" w:color="auto" w:fill="auto"/>
          </w:tcPr>
          <w:p w:rsidR="0068614E" w:rsidRPr="009C13D3" w:rsidRDefault="0068614E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8614E" w:rsidRPr="00DA7100" w:rsidRDefault="0068614E" w:rsidP="00D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8614E" w:rsidRPr="009C13D3" w:rsidTr="0068614E">
        <w:tc>
          <w:tcPr>
            <w:tcW w:w="2790" w:type="dxa"/>
            <w:shd w:val="clear" w:color="auto" w:fill="auto"/>
          </w:tcPr>
          <w:p w:rsidR="0068614E" w:rsidRPr="009C13D3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03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8614E" w:rsidRPr="00DA7100" w:rsidRDefault="0068614E" w:rsidP="00D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614E" w:rsidRPr="009C13D3" w:rsidTr="0068614E">
        <w:tc>
          <w:tcPr>
            <w:tcW w:w="2790" w:type="dxa"/>
            <w:shd w:val="clear" w:color="auto" w:fill="auto"/>
          </w:tcPr>
          <w:p w:rsidR="0068614E" w:rsidRPr="009C13D3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03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8614E" w:rsidRPr="00DA7100" w:rsidRDefault="0068614E" w:rsidP="00D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4E" w:rsidRPr="009C13D3" w:rsidTr="0068614E">
        <w:tc>
          <w:tcPr>
            <w:tcW w:w="2790" w:type="dxa"/>
            <w:shd w:val="clear" w:color="auto" w:fill="auto"/>
          </w:tcPr>
          <w:p w:rsidR="0068614E" w:rsidRPr="009C13D3" w:rsidRDefault="0068614E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68614E" w:rsidRPr="009C13D3" w:rsidRDefault="0068614E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8614E" w:rsidRPr="00DA7100" w:rsidRDefault="0068614E" w:rsidP="00D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75022" w:rsidRPr="009C13D3" w:rsidRDefault="00C75022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19" w:type="dxa"/>
        <w:tblLook w:val="04A0"/>
      </w:tblPr>
      <w:tblGrid>
        <w:gridCol w:w="2932"/>
        <w:gridCol w:w="1352"/>
        <w:gridCol w:w="4035"/>
      </w:tblGrid>
      <w:tr w:rsidR="002F7158" w:rsidRPr="009C13D3" w:rsidTr="00D24D30">
        <w:tc>
          <w:tcPr>
            <w:tcW w:w="293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35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035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39110D">
        <w:tc>
          <w:tcPr>
            <w:tcW w:w="2932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Ладосно</w:t>
            </w:r>
            <w:proofErr w:type="spell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2F7158" w:rsidRPr="009C13D3" w:rsidRDefault="0068614E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</w:t>
            </w:r>
          </w:p>
        </w:tc>
        <w:tc>
          <w:tcPr>
            <w:tcW w:w="4035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Pr="009C13D3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3" w:type="dxa"/>
        <w:tblLayout w:type="fixed"/>
        <w:tblLook w:val="04A0"/>
      </w:tblPr>
      <w:tblGrid>
        <w:gridCol w:w="705"/>
        <w:gridCol w:w="3514"/>
        <w:gridCol w:w="992"/>
        <w:gridCol w:w="992"/>
        <w:gridCol w:w="934"/>
        <w:gridCol w:w="1062"/>
        <w:gridCol w:w="1984"/>
      </w:tblGrid>
      <w:tr w:rsidR="00CA4ACB" w:rsidRPr="009C13D3" w:rsidTr="00D24D30">
        <w:tc>
          <w:tcPr>
            <w:tcW w:w="705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</w:t>
            </w:r>
            <w:proofErr w:type="gramStart"/>
            <w:r w:rsidRPr="00D24D30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3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Площадь, сдаваемая в аренду, м</w:t>
            </w:r>
            <w:proofErr w:type="gramStart"/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Административное здание,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>. Камень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1976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МТФ «Камень»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>. Камень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1992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1500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Комплекс «</w:t>
            </w:r>
            <w:proofErr w:type="spellStart"/>
            <w:r w:rsidRPr="009C13D3">
              <w:rPr>
                <w:rFonts w:ascii="Times New Roman" w:hAnsi="Times New Roman"/>
              </w:rPr>
              <w:t>Курмелевка</w:t>
            </w:r>
            <w:proofErr w:type="spellEnd"/>
            <w:r w:rsidRPr="009C13D3">
              <w:rPr>
                <w:rFonts w:ascii="Times New Roman" w:hAnsi="Times New Roman"/>
              </w:rPr>
              <w:t xml:space="preserve">» </w:t>
            </w:r>
            <w:r w:rsidRPr="009C13D3">
              <w:rPr>
                <w:rFonts w:ascii="Times New Roman" w:hAnsi="Times New Roman"/>
              </w:rPr>
              <w:lastRenderedPageBreak/>
              <w:t xml:space="preserve">(коровники), д. </w:t>
            </w:r>
            <w:proofErr w:type="spellStart"/>
            <w:r w:rsidRPr="009C13D3">
              <w:rPr>
                <w:rFonts w:ascii="Times New Roman" w:hAnsi="Times New Roman"/>
              </w:rPr>
              <w:t>Курмелевка</w:t>
            </w:r>
            <w:proofErr w:type="spellEnd"/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lastRenderedPageBreak/>
              <w:t>1972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4800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Требуется </w:t>
            </w:r>
            <w:r w:rsidRPr="009C13D3">
              <w:rPr>
                <w:rFonts w:ascii="Times New Roman" w:hAnsi="Times New Roman"/>
              </w:rPr>
              <w:lastRenderedPageBreak/>
              <w:t>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Коровник «Камень»,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>. Камень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1968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телятник</w:t>
            </w:r>
            <w:r w:rsidRPr="009C13D3">
              <w:rPr>
                <w:rFonts w:ascii="Times New Roman" w:hAnsi="Times New Roman"/>
                <w:lang w:val="en-US"/>
              </w:rPr>
              <w:t xml:space="preserve"> </w:t>
            </w:r>
            <w:r w:rsidRPr="009C13D3">
              <w:rPr>
                <w:rFonts w:ascii="Times New Roman" w:hAnsi="Times New Roman"/>
              </w:rPr>
              <w:t xml:space="preserve">Двор </w:t>
            </w:r>
            <w:proofErr w:type="spellStart"/>
            <w:r w:rsidRPr="009C13D3">
              <w:rPr>
                <w:rFonts w:ascii="Times New Roman" w:hAnsi="Times New Roman"/>
              </w:rPr>
              <w:t>Бабча</w:t>
            </w:r>
            <w:proofErr w:type="spellEnd"/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 w:rsidRPr="009C13D3">
              <w:rPr>
                <w:rFonts w:ascii="Times New Roman" w:hAnsi="Times New Roman"/>
                <w:lang w:val="en-US"/>
              </w:rPr>
              <w:t>1969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C13D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39110D" w:rsidRPr="002F7158" w:rsidRDefault="0039110D" w:rsidP="0039110D">
      <w:pPr>
        <w:pStyle w:val="a4"/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>ИНФОРМАЦИЯ О МАШИНАХ И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9747" w:type="dxa"/>
        <w:tblLayout w:type="fixed"/>
        <w:tblLook w:val="04A0"/>
      </w:tblPr>
      <w:tblGrid>
        <w:gridCol w:w="3794"/>
        <w:gridCol w:w="912"/>
        <w:gridCol w:w="3057"/>
        <w:gridCol w:w="850"/>
        <w:gridCol w:w="1134"/>
      </w:tblGrid>
      <w:tr w:rsidR="002E0983" w:rsidTr="00D24D30">
        <w:tc>
          <w:tcPr>
            <w:tcW w:w="379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13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920, МТЗ</w:t>
            </w:r>
          </w:p>
        </w:tc>
        <w:tc>
          <w:tcPr>
            <w:tcW w:w="912" w:type="dxa"/>
          </w:tcPr>
          <w:p w:rsidR="002E0983" w:rsidRPr="002E0983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E0983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2E0983" w:rsidRPr="002E0983" w:rsidRDefault="0068614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2E0983" w:rsidRPr="002E0983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2E0983" w:rsidRPr="002E0983" w:rsidRDefault="00EF3FA8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920.2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920.2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3022 ДЦ1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3022 ДЦ1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3022 ДЦ1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 В2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 С4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КГ-6-К46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КЗС-1218-11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EF3FA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КЗС-10К-23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КЗС-1218-10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EF3FA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Зерносушильный комплекс,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ИСРК-12 «Хозяин»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РСК-12-2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40BAF" w:rsidRPr="002E0983" w:rsidRDefault="006861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ИРС-180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699F" w:rsidTr="00940BAF">
        <w:tc>
          <w:tcPr>
            <w:tcW w:w="3794" w:type="dxa"/>
          </w:tcPr>
          <w:p w:rsidR="0093699F" w:rsidRDefault="0093699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Двина</w:t>
            </w:r>
          </w:p>
        </w:tc>
        <w:tc>
          <w:tcPr>
            <w:tcW w:w="912" w:type="dxa"/>
          </w:tcPr>
          <w:p w:rsidR="0093699F" w:rsidRDefault="0093699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3699F" w:rsidRDefault="0093699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3699F" w:rsidRDefault="0093699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3699F" w:rsidRDefault="0093699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(Ф.И.</w:t>
      </w:r>
      <w:r w:rsidR="0068614E">
        <w:rPr>
          <w:rFonts w:ascii="Times New Roman" w:hAnsi="Times New Roman" w:cs="Times New Roman"/>
          <w:b/>
          <w:sz w:val="28"/>
          <w:szCs w:val="28"/>
        </w:rPr>
        <w:t>О.</w:t>
      </w:r>
      <w:r w:rsidR="00B812DC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68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00">
        <w:rPr>
          <w:rFonts w:ascii="Times New Roman" w:hAnsi="Times New Roman" w:cs="Times New Roman"/>
          <w:b/>
          <w:sz w:val="28"/>
          <w:szCs w:val="28"/>
        </w:rPr>
        <w:t xml:space="preserve">главный экономист </w:t>
      </w:r>
      <w:proofErr w:type="spellStart"/>
      <w:r w:rsidR="0068614E">
        <w:rPr>
          <w:rFonts w:ascii="Times New Roman" w:hAnsi="Times New Roman" w:cs="Times New Roman"/>
          <w:b/>
          <w:sz w:val="28"/>
          <w:szCs w:val="28"/>
        </w:rPr>
        <w:t>Лейченко</w:t>
      </w:r>
      <w:proofErr w:type="spellEnd"/>
      <w:r w:rsidR="0068614E">
        <w:rPr>
          <w:rFonts w:ascii="Times New Roman" w:hAnsi="Times New Roman" w:cs="Times New Roman"/>
          <w:b/>
          <w:sz w:val="28"/>
          <w:szCs w:val="28"/>
        </w:rPr>
        <w:t xml:space="preserve"> Тамара Дмитриевна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8(02132) 6- 96-30, 8(029) 841-53-87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 8 (02132) 6-99-80</w:t>
      </w:r>
    </w:p>
    <w:p w:rsidR="00EF3FA8" w:rsidRPr="00AE4CBF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E4C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4CB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D01C7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ladosno</w:t>
        </w:r>
        <w:r w:rsidRPr="00AE4CB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D01C7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E4CB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D01C7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составле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ния предложения по приватизации: </w:t>
      </w:r>
      <w:r w:rsidR="00DA710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A71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A71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2F715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3"/>
    <w:rsid w:val="0005147E"/>
    <w:rsid w:val="0005252A"/>
    <w:rsid w:val="000B667F"/>
    <w:rsid w:val="000D177E"/>
    <w:rsid w:val="001C7A38"/>
    <w:rsid w:val="00207B13"/>
    <w:rsid w:val="00293DD2"/>
    <w:rsid w:val="00296EE4"/>
    <w:rsid w:val="002B1D5E"/>
    <w:rsid w:val="002C594E"/>
    <w:rsid w:val="002E0983"/>
    <w:rsid w:val="002F55F5"/>
    <w:rsid w:val="002F7158"/>
    <w:rsid w:val="00317575"/>
    <w:rsid w:val="00374B9F"/>
    <w:rsid w:val="0039110D"/>
    <w:rsid w:val="003B3093"/>
    <w:rsid w:val="003F009D"/>
    <w:rsid w:val="00404669"/>
    <w:rsid w:val="004A3DB3"/>
    <w:rsid w:val="004B7895"/>
    <w:rsid w:val="004C5037"/>
    <w:rsid w:val="005037FD"/>
    <w:rsid w:val="0052238F"/>
    <w:rsid w:val="005C480B"/>
    <w:rsid w:val="00644E60"/>
    <w:rsid w:val="0068614E"/>
    <w:rsid w:val="006F46E7"/>
    <w:rsid w:val="007029DA"/>
    <w:rsid w:val="00721355"/>
    <w:rsid w:val="007262F8"/>
    <w:rsid w:val="007571C9"/>
    <w:rsid w:val="007A0497"/>
    <w:rsid w:val="007A121A"/>
    <w:rsid w:val="007E19E8"/>
    <w:rsid w:val="00822E7F"/>
    <w:rsid w:val="008554B6"/>
    <w:rsid w:val="00890B1C"/>
    <w:rsid w:val="008D084F"/>
    <w:rsid w:val="0093699F"/>
    <w:rsid w:val="00940BAF"/>
    <w:rsid w:val="00965C32"/>
    <w:rsid w:val="009C13D3"/>
    <w:rsid w:val="00A80349"/>
    <w:rsid w:val="00AE4CBF"/>
    <w:rsid w:val="00B03FA7"/>
    <w:rsid w:val="00B20805"/>
    <w:rsid w:val="00B45293"/>
    <w:rsid w:val="00B812DC"/>
    <w:rsid w:val="00BF6B32"/>
    <w:rsid w:val="00C561E6"/>
    <w:rsid w:val="00C75022"/>
    <w:rsid w:val="00CA4ACB"/>
    <w:rsid w:val="00D24D30"/>
    <w:rsid w:val="00D55D12"/>
    <w:rsid w:val="00D562A6"/>
    <w:rsid w:val="00DA7100"/>
    <w:rsid w:val="00E45F24"/>
    <w:rsid w:val="00E57C05"/>
    <w:rsid w:val="00E80BD3"/>
    <w:rsid w:val="00ED2BD5"/>
    <w:rsid w:val="00ED49F7"/>
    <w:rsid w:val="00EF3FA8"/>
    <w:rsid w:val="00F335F8"/>
    <w:rsid w:val="00F415B6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6B04-9EBE-4D78-B675-30F08EA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2020-06-01T05:57:00Z</cp:lastPrinted>
  <dcterms:created xsi:type="dcterms:W3CDTF">2021-04-16T08:10:00Z</dcterms:created>
  <dcterms:modified xsi:type="dcterms:W3CDTF">2021-04-16T08:11:00Z</dcterms:modified>
</cp:coreProperties>
</file>